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CE50D" w14:textId="77777777" w:rsidR="002616FC" w:rsidRPr="00446337" w:rsidRDefault="002616FC" w:rsidP="00662D6A">
      <w:pPr>
        <w:jc w:val="center"/>
        <w:rPr>
          <w:rFonts w:ascii="Times New Roman" w:eastAsia="標楷體" w:hAnsi="Times New Roman" w:cs="Times New Roman"/>
          <w:b/>
          <w:sz w:val="32"/>
          <w:szCs w:val="32"/>
        </w:rPr>
      </w:pPr>
      <w:r w:rsidRPr="00446337">
        <w:rPr>
          <w:rFonts w:ascii="Times New Roman" w:eastAsia="標楷體" w:hAnsi="Times New Roman" w:cs="Times New Roman"/>
          <w:b/>
          <w:sz w:val="32"/>
          <w:szCs w:val="32"/>
        </w:rPr>
        <w:t>International Plasma Technology Joint Conference 2025 (IPTJC2025)</w:t>
      </w:r>
    </w:p>
    <w:p w14:paraId="7E451065" w14:textId="1108FE7C" w:rsidR="002B583B" w:rsidRPr="00446337" w:rsidRDefault="002B583B" w:rsidP="00662D6A">
      <w:pPr>
        <w:jc w:val="center"/>
        <w:rPr>
          <w:rFonts w:ascii="Times New Roman" w:eastAsia="標楷體" w:hAnsi="Times New Roman" w:cs="Times New Roman"/>
          <w:b/>
          <w:sz w:val="32"/>
          <w:szCs w:val="32"/>
        </w:rPr>
      </w:pPr>
      <w:r w:rsidRPr="00446337">
        <w:rPr>
          <w:rFonts w:ascii="Times New Roman" w:eastAsia="標楷體" w:hAnsi="Times New Roman" w:cs="Times New Roman"/>
          <w:b/>
          <w:sz w:val="32"/>
          <w:szCs w:val="32"/>
        </w:rPr>
        <w:t>2025</w:t>
      </w:r>
      <w:r w:rsidRPr="00446337">
        <w:rPr>
          <w:rFonts w:ascii="Times New Roman" w:eastAsia="標楷體" w:hAnsi="Times New Roman" w:cs="Times New Roman"/>
          <w:b/>
          <w:sz w:val="32"/>
          <w:szCs w:val="32"/>
        </w:rPr>
        <w:t>國際電漿科技聯合研討會</w:t>
      </w:r>
    </w:p>
    <w:p w14:paraId="0654EC6E" w14:textId="4942C818" w:rsidR="002616FC" w:rsidRPr="00446337" w:rsidRDefault="00662D6A" w:rsidP="00662D6A">
      <w:pPr>
        <w:jc w:val="center"/>
        <w:rPr>
          <w:rFonts w:ascii="Times New Roman" w:eastAsia="標楷體" w:hAnsi="Times New Roman" w:cs="Times New Roman"/>
          <w:b/>
          <w:sz w:val="28"/>
          <w:szCs w:val="28"/>
          <w:u w:val="single"/>
        </w:rPr>
      </w:pPr>
      <w:r w:rsidRPr="00446337">
        <w:rPr>
          <w:rFonts w:ascii="Times New Roman" w:eastAsia="標楷體" w:hAnsi="Times New Roman" w:cs="Times New Roman"/>
          <w:b/>
          <w:sz w:val="44"/>
          <w:szCs w:val="44"/>
          <w:u w:val="single"/>
        </w:rPr>
        <w:t>廠商贊助辦法</w:t>
      </w:r>
    </w:p>
    <w:p w14:paraId="119A1262" w14:textId="77777777" w:rsidR="007E050B" w:rsidRPr="00446337" w:rsidRDefault="007E050B" w:rsidP="00662D6A">
      <w:pPr>
        <w:jc w:val="center"/>
        <w:rPr>
          <w:rFonts w:ascii="Times New Roman" w:eastAsia="標楷體" w:hAnsi="Times New Roman" w:cs="Times New Roman"/>
          <w:b/>
          <w:sz w:val="28"/>
          <w:szCs w:val="28"/>
        </w:rPr>
      </w:pPr>
    </w:p>
    <w:p w14:paraId="1E3BB475" w14:textId="77777777" w:rsidR="00A66AA1" w:rsidRPr="00446337" w:rsidRDefault="00A66AA1" w:rsidP="00662D6A">
      <w:pPr>
        <w:widowControl/>
        <w:spacing w:line="20" w:lineRule="exact"/>
        <w:jc w:val="center"/>
        <w:rPr>
          <w:rFonts w:ascii="Times New Roman" w:eastAsia="標楷體" w:hAnsi="Times New Roman" w:cs="Times New Roman"/>
          <w:b/>
          <w:sz w:val="28"/>
          <w:szCs w:val="28"/>
        </w:rPr>
      </w:pPr>
    </w:p>
    <w:p w14:paraId="1334DE00" w14:textId="402A036A" w:rsidR="00A66AA1" w:rsidRPr="00917FE4" w:rsidRDefault="00A66AA1" w:rsidP="00917FE4">
      <w:pPr>
        <w:widowControl/>
        <w:jc w:val="both"/>
        <w:rPr>
          <w:rFonts w:ascii="Times New Roman" w:eastAsia="標楷體" w:hAnsi="Times New Roman" w:cs="Times New Roman"/>
          <w:bCs/>
          <w:szCs w:val="24"/>
        </w:rPr>
      </w:pPr>
      <w:r w:rsidRPr="00917FE4">
        <w:rPr>
          <w:rFonts w:ascii="Times New Roman" w:eastAsia="標楷體" w:hAnsi="Times New Roman" w:cs="Times New Roman"/>
          <w:bCs/>
          <w:i/>
          <w:iCs/>
          <w:szCs w:val="24"/>
        </w:rPr>
        <w:t>IPTJC2025</w:t>
      </w:r>
      <w:r w:rsidRPr="00917FE4">
        <w:rPr>
          <w:rFonts w:ascii="Times New Roman" w:eastAsia="標楷體" w:hAnsi="Times New Roman" w:cs="Times New Roman"/>
          <w:bCs/>
          <w:szCs w:val="24"/>
        </w:rPr>
        <w:t>國際電漿科技聯合研討會延續之前</w:t>
      </w:r>
      <w:r w:rsidRPr="00917FE4">
        <w:rPr>
          <w:rFonts w:ascii="Times New Roman" w:eastAsia="標楷體" w:hAnsi="Times New Roman" w:cs="Times New Roman"/>
          <w:bCs/>
          <w:szCs w:val="24"/>
        </w:rPr>
        <w:t>PTSDG2023</w:t>
      </w:r>
      <w:r w:rsidRPr="00917FE4">
        <w:rPr>
          <w:rFonts w:ascii="Times New Roman" w:eastAsia="標楷體" w:hAnsi="Times New Roman" w:cs="Times New Roman"/>
          <w:bCs/>
          <w:szCs w:val="24"/>
        </w:rPr>
        <w:t>與</w:t>
      </w:r>
      <w:r w:rsidRPr="00917FE4">
        <w:rPr>
          <w:rFonts w:ascii="Times New Roman" w:eastAsia="標楷體" w:hAnsi="Times New Roman" w:cs="Times New Roman"/>
          <w:bCs/>
          <w:szCs w:val="24"/>
        </w:rPr>
        <w:t>PTSDG2024</w:t>
      </w:r>
      <w:r w:rsidRPr="00917FE4">
        <w:rPr>
          <w:rFonts w:ascii="Times New Roman" w:eastAsia="標楷體" w:hAnsi="Times New Roman" w:cs="Times New Roman"/>
          <w:bCs/>
          <w:szCs w:val="24"/>
        </w:rPr>
        <w:t>國際論壇</w:t>
      </w:r>
      <w:r w:rsidR="00E1609E">
        <w:rPr>
          <w:rFonts w:ascii="Times New Roman" w:eastAsia="標楷體" w:hAnsi="Times New Roman" w:cs="Times New Roman" w:hint="eastAsia"/>
          <w:bCs/>
          <w:szCs w:val="24"/>
        </w:rPr>
        <w:t>規模</w:t>
      </w:r>
      <w:r w:rsidRPr="00917FE4">
        <w:rPr>
          <w:rFonts w:ascii="Times New Roman" w:eastAsia="標楷體" w:hAnsi="Times New Roman" w:cs="Times New Roman"/>
          <w:bCs/>
          <w:szCs w:val="24"/>
        </w:rPr>
        <w:t>，並擴大</w:t>
      </w:r>
      <w:r w:rsidR="0016536D">
        <w:rPr>
          <w:rFonts w:ascii="Times New Roman" w:eastAsia="標楷體" w:hAnsi="Times New Roman" w:cs="Times New Roman" w:hint="eastAsia"/>
          <w:bCs/>
          <w:szCs w:val="24"/>
        </w:rPr>
        <w:t>與日本名古屋大學低溫電漿科學中心的</w:t>
      </w:r>
      <w:r w:rsidR="0016536D">
        <w:rPr>
          <w:rFonts w:ascii="Times New Roman" w:eastAsia="標楷體" w:hAnsi="Times New Roman" w:cs="Times New Roman" w:hint="eastAsia"/>
          <w:bCs/>
          <w:szCs w:val="24"/>
        </w:rPr>
        <w:t>(</w:t>
      </w:r>
      <w:r w:rsidRPr="00917FE4">
        <w:rPr>
          <w:rFonts w:ascii="Times New Roman" w:eastAsia="標楷體" w:hAnsi="Times New Roman" w:cs="Times New Roman"/>
          <w:bCs/>
          <w:i/>
          <w:iCs/>
          <w:szCs w:val="24"/>
        </w:rPr>
        <w:t>Global Plasma Forum</w:t>
      </w:r>
      <w:r w:rsidR="0016536D">
        <w:rPr>
          <w:rFonts w:ascii="Times New Roman" w:eastAsia="標楷體" w:hAnsi="Times New Roman" w:cs="Times New Roman" w:hint="eastAsia"/>
          <w:bCs/>
          <w:i/>
          <w:iCs/>
          <w:szCs w:val="24"/>
        </w:rPr>
        <w:t>)</w:t>
      </w:r>
      <w:r w:rsidRPr="00917FE4">
        <w:rPr>
          <w:rFonts w:ascii="Times New Roman" w:eastAsia="標楷體" w:hAnsi="Times New Roman" w:cs="Times New Roman"/>
          <w:bCs/>
          <w:szCs w:val="24"/>
        </w:rPr>
        <w:t>與</w:t>
      </w:r>
      <w:r w:rsidR="0016536D">
        <w:rPr>
          <w:rFonts w:ascii="Times New Roman" w:eastAsia="標楷體" w:hAnsi="Times New Roman" w:cs="Times New Roman" w:hint="eastAsia"/>
          <w:bCs/>
          <w:szCs w:val="24"/>
        </w:rPr>
        <w:t>歐洲低溫電漿蝕刻會議</w:t>
      </w:r>
      <w:r w:rsidR="0016536D">
        <w:rPr>
          <w:rFonts w:ascii="Times New Roman" w:eastAsia="標楷體" w:hAnsi="Times New Roman" w:cs="Times New Roman" w:hint="eastAsia"/>
          <w:bCs/>
          <w:szCs w:val="24"/>
        </w:rPr>
        <w:t>(</w:t>
      </w:r>
      <w:proofErr w:type="spellStart"/>
      <w:r w:rsidRPr="00917FE4">
        <w:rPr>
          <w:rFonts w:ascii="Times New Roman" w:eastAsia="標楷體" w:hAnsi="Times New Roman" w:cs="Times New Roman"/>
          <w:bCs/>
          <w:i/>
          <w:iCs/>
          <w:szCs w:val="24"/>
        </w:rPr>
        <w:t>PlaCEP</w:t>
      </w:r>
      <w:proofErr w:type="spellEnd"/>
      <w:r w:rsidR="0016536D">
        <w:rPr>
          <w:rFonts w:ascii="Times New Roman" w:eastAsia="標楷體" w:hAnsi="Times New Roman" w:cs="Times New Roman" w:hint="eastAsia"/>
          <w:bCs/>
          <w:i/>
          <w:iCs/>
          <w:szCs w:val="24"/>
        </w:rPr>
        <w:t>)</w:t>
      </w:r>
      <w:r w:rsidR="0016536D">
        <w:rPr>
          <w:rFonts w:ascii="Times New Roman" w:eastAsia="標楷體" w:hAnsi="Times New Roman" w:cs="Times New Roman" w:hint="eastAsia"/>
          <w:bCs/>
          <w:szCs w:val="24"/>
        </w:rPr>
        <w:t>合併舉辦</w:t>
      </w:r>
      <w:r w:rsidRPr="00917FE4">
        <w:rPr>
          <w:rFonts w:ascii="Times New Roman" w:eastAsia="標楷體" w:hAnsi="Times New Roman" w:cs="Times New Roman"/>
          <w:bCs/>
          <w:szCs w:val="24"/>
        </w:rPr>
        <w:t>，成為亞洲地區探討電漿與薄膜科技的最完整的國際研討會。目前</w:t>
      </w:r>
      <w:r w:rsidRPr="00917FE4">
        <w:rPr>
          <w:rFonts w:ascii="Times New Roman" w:eastAsia="標楷體" w:hAnsi="Times New Roman" w:cs="Times New Roman"/>
          <w:bCs/>
          <w:i/>
          <w:iCs/>
          <w:szCs w:val="24"/>
        </w:rPr>
        <w:t>IPTJC2025</w:t>
      </w:r>
      <w:r w:rsidRPr="00917FE4">
        <w:rPr>
          <w:rFonts w:ascii="Times New Roman" w:eastAsia="標楷體" w:hAnsi="Times New Roman" w:cs="Times New Roman"/>
          <w:bCs/>
          <w:szCs w:val="24"/>
        </w:rPr>
        <w:t>國際電漿科技聯合研討會已獲得了美國真空協會</w:t>
      </w:r>
      <w:r w:rsidRPr="00917FE4">
        <w:rPr>
          <w:rFonts w:ascii="Times New Roman" w:eastAsia="標楷體" w:hAnsi="Times New Roman" w:cs="Times New Roman"/>
          <w:bCs/>
          <w:szCs w:val="24"/>
        </w:rPr>
        <w:t>(American Vacuum Society, AVS)</w:t>
      </w:r>
      <w:r w:rsidRPr="00917FE4">
        <w:rPr>
          <w:rFonts w:ascii="Times New Roman" w:eastAsia="標楷體" w:hAnsi="Times New Roman" w:cs="Times New Roman"/>
          <w:bCs/>
          <w:szCs w:val="24"/>
        </w:rPr>
        <w:t>、</w:t>
      </w:r>
      <w:r w:rsidRPr="00917FE4">
        <w:rPr>
          <w:rFonts w:ascii="Times New Roman" w:eastAsia="標楷體" w:hAnsi="Times New Roman" w:cs="Times New Roman"/>
          <w:bCs/>
          <w:i/>
          <w:iCs/>
          <w:szCs w:val="24"/>
        </w:rPr>
        <w:t>Global Plasma Forum</w:t>
      </w:r>
      <w:r w:rsidRPr="00917FE4">
        <w:rPr>
          <w:rFonts w:ascii="Times New Roman" w:eastAsia="標楷體" w:hAnsi="Times New Roman" w:cs="Times New Roman"/>
          <w:bCs/>
          <w:szCs w:val="24"/>
        </w:rPr>
        <w:t>與</w:t>
      </w:r>
      <w:proofErr w:type="spellStart"/>
      <w:r w:rsidRPr="00917FE4">
        <w:rPr>
          <w:rFonts w:ascii="Times New Roman" w:eastAsia="標楷體" w:hAnsi="Times New Roman" w:cs="Times New Roman"/>
          <w:bCs/>
          <w:i/>
          <w:iCs/>
          <w:szCs w:val="24"/>
        </w:rPr>
        <w:t>PlaCEP</w:t>
      </w:r>
      <w:proofErr w:type="spellEnd"/>
      <w:r w:rsidRPr="00917FE4">
        <w:rPr>
          <w:rFonts w:ascii="Times New Roman" w:eastAsia="標楷體" w:hAnsi="Times New Roman" w:cs="Times New Roman"/>
          <w:bCs/>
          <w:szCs w:val="24"/>
        </w:rPr>
        <w:t>等三個學術團體的贊助與支持。本次會議已邀請包括瑞典、</w:t>
      </w:r>
      <w:r w:rsidR="0016536D">
        <w:rPr>
          <w:rFonts w:ascii="Times New Roman" w:eastAsia="標楷體" w:hAnsi="Times New Roman" w:cs="Times New Roman" w:hint="eastAsia"/>
          <w:bCs/>
          <w:szCs w:val="24"/>
        </w:rPr>
        <w:t>美國、</w:t>
      </w:r>
      <w:r w:rsidRPr="00917FE4">
        <w:rPr>
          <w:rFonts w:ascii="Times New Roman" w:eastAsia="標楷體" w:hAnsi="Times New Roman" w:cs="Times New Roman"/>
          <w:bCs/>
          <w:szCs w:val="24"/>
        </w:rPr>
        <w:t>法國、</w:t>
      </w:r>
      <w:r w:rsidR="0016536D">
        <w:rPr>
          <w:rFonts w:ascii="Times New Roman" w:eastAsia="標楷體" w:hAnsi="Times New Roman" w:cs="Times New Roman" w:hint="eastAsia"/>
          <w:bCs/>
          <w:szCs w:val="24"/>
        </w:rPr>
        <w:t>韓國、</w:t>
      </w:r>
      <w:r w:rsidRPr="00917FE4">
        <w:rPr>
          <w:rFonts w:ascii="Times New Roman" w:eastAsia="標楷體" w:hAnsi="Times New Roman" w:cs="Times New Roman"/>
          <w:bCs/>
          <w:szCs w:val="24"/>
        </w:rPr>
        <w:t>菲律賓、</w:t>
      </w:r>
      <w:r w:rsidR="00E1609E">
        <w:rPr>
          <w:rFonts w:ascii="Times New Roman" w:eastAsia="標楷體" w:hAnsi="Times New Roman" w:cs="Times New Roman" w:hint="eastAsia"/>
          <w:bCs/>
          <w:szCs w:val="24"/>
        </w:rPr>
        <w:t>泰國、越南、</w:t>
      </w:r>
      <w:r w:rsidRPr="00917FE4">
        <w:rPr>
          <w:rFonts w:ascii="Times New Roman" w:eastAsia="標楷體" w:hAnsi="Times New Roman" w:cs="Times New Roman"/>
          <w:bCs/>
          <w:szCs w:val="24"/>
        </w:rPr>
        <w:t>加拿大、日本等國家的資深與年輕學者專家</w:t>
      </w:r>
      <w:r w:rsidRPr="00917FE4">
        <w:rPr>
          <w:rFonts w:ascii="Times New Roman" w:eastAsia="標楷體" w:hAnsi="Times New Roman" w:cs="Times New Roman"/>
          <w:bCs/>
          <w:szCs w:val="24"/>
        </w:rPr>
        <w:t>11</w:t>
      </w:r>
      <w:r w:rsidRPr="00917FE4">
        <w:rPr>
          <w:rFonts w:ascii="Times New Roman" w:eastAsia="標楷體" w:hAnsi="Times New Roman" w:cs="Times New Roman"/>
          <w:bCs/>
          <w:szCs w:val="24"/>
        </w:rPr>
        <w:t>人擔任特邀演講與邀請演講，目前仍持續邀請歐洲</w:t>
      </w:r>
      <w:r w:rsidR="00217FBD" w:rsidRPr="00917FE4">
        <w:rPr>
          <w:rFonts w:ascii="Times New Roman" w:eastAsia="標楷體" w:hAnsi="Times New Roman" w:cs="Times New Roman" w:hint="eastAsia"/>
          <w:bCs/>
          <w:szCs w:val="24"/>
        </w:rPr>
        <w:t>及</w:t>
      </w:r>
      <w:r w:rsidR="00217FBD" w:rsidRPr="00917FE4">
        <w:rPr>
          <w:rFonts w:ascii="Times New Roman" w:eastAsia="標楷體" w:hAnsi="Times New Roman" w:cs="Times New Roman"/>
          <w:bCs/>
          <w:szCs w:val="24"/>
        </w:rPr>
        <w:t>日本</w:t>
      </w:r>
      <w:r w:rsidRPr="00917FE4">
        <w:rPr>
          <w:rFonts w:ascii="Times New Roman" w:eastAsia="標楷體" w:hAnsi="Times New Roman" w:cs="Times New Roman"/>
          <w:bCs/>
          <w:szCs w:val="24"/>
        </w:rPr>
        <w:t>各國的演講者。在眾多國際學術團體與眾多專家學者的大力支持下，本次</w:t>
      </w:r>
      <w:r w:rsidRPr="00917FE4">
        <w:rPr>
          <w:rFonts w:ascii="Times New Roman" w:eastAsia="標楷體" w:hAnsi="Times New Roman" w:cs="Times New Roman"/>
          <w:bCs/>
          <w:i/>
          <w:iCs/>
          <w:szCs w:val="24"/>
        </w:rPr>
        <w:t>IPTJC2025</w:t>
      </w:r>
      <w:r w:rsidRPr="00917FE4">
        <w:rPr>
          <w:rFonts w:ascii="Times New Roman" w:eastAsia="標楷體" w:hAnsi="Times New Roman" w:cs="Times New Roman"/>
          <w:bCs/>
          <w:szCs w:val="24"/>
        </w:rPr>
        <w:t>盛會將會比前兩年</w:t>
      </w:r>
      <w:r w:rsidRPr="00917FE4">
        <w:rPr>
          <w:rFonts w:ascii="Times New Roman" w:eastAsia="標楷體" w:hAnsi="Times New Roman" w:cs="Times New Roman"/>
          <w:bCs/>
          <w:szCs w:val="24"/>
        </w:rPr>
        <w:t>PTSDG</w:t>
      </w:r>
      <w:r w:rsidRPr="00917FE4">
        <w:rPr>
          <w:rFonts w:ascii="Times New Roman" w:eastAsia="標楷體" w:hAnsi="Times New Roman" w:cs="Times New Roman"/>
          <w:bCs/>
          <w:szCs w:val="24"/>
        </w:rPr>
        <w:t>會議的規模</w:t>
      </w:r>
      <w:r w:rsidR="000F29E0" w:rsidRPr="00917FE4">
        <w:rPr>
          <w:rFonts w:ascii="Times New Roman" w:eastAsia="標楷體" w:hAnsi="Times New Roman" w:cs="Times New Roman"/>
          <w:bCs/>
          <w:szCs w:val="24"/>
        </w:rPr>
        <w:t>更</w:t>
      </w:r>
      <w:r w:rsidRPr="00917FE4">
        <w:rPr>
          <w:rFonts w:ascii="Times New Roman" w:eastAsia="標楷體" w:hAnsi="Times New Roman" w:cs="Times New Roman"/>
          <w:bCs/>
          <w:szCs w:val="24"/>
        </w:rPr>
        <w:t>大，預計將吸引更多來自全球從事電漿科技與薄膜科技相關研究學者及產業人士與會</w:t>
      </w:r>
      <w:r w:rsidR="00860671" w:rsidRPr="00917FE4">
        <w:rPr>
          <w:rFonts w:ascii="Times New Roman" w:eastAsia="標楷體" w:hAnsi="Times New Roman" w:cs="Times New Roman"/>
          <w:bCs/>
          <w:szCs w:val="24"/>
        </w:rPr>
        <w:t>。</w:t>
      </w:r>
    </w:p>
    <w:p w14:paraId="35964654" w14:textId="77777777" w:rsidR="00757607" w:rsidRPr="00917FE4" w:rsidRDefault="00757607" w:rsidP="00917FE4">
      <w:pPr>
        <w:widowControl/>
        <w:jc w:val="both"/>
        <w:rPr>
          <w:rFonts w:ascii="Times New Roman" w:eastAsia="標楷體" w:hAnsi="Times New Roman" w:cs="Times New Roman"/>
          <w:bCs/>
          <w:szCs w:val="24"/>
        </w:rPr>
      </w:pPr>
    </w:p>
    <w:p w14:paraId="67228A93" w14:textId="7386BE06" w:rsidR="00A47C2C" w:rsidRPr="00917FE4" w:rsidRDefault="00A47C2C" w:rsidP="00917FE4">
      <w:pPr>
        <w:pStyle w:val="a7"/>
        <w:widowControl/>
        <w:numPr>
          <w:ilvl w:val="0"/>
          <w:numId w:val="6"/>
        </w:numPr>
        <w:ind w:leftChars="0" w:left="482" w:hanging="482"/>
        <w:rPr>
          <w:rFonts w:ascii="Times New Roman" w:eastAsia="標楷體" w:hAnsi="Times New Roman" w:cs="Times New Roman"/>
          <w:bCs/>
          <w:szCs w:val="24"/>
        </w:rPr>
      </w:pPr>
      <w:r w:rsidRPr="00917FE4">
        <w:rPr>
          <w:rFonts w:ascii="Times New Roman" w:eastAsia="標楷體" w:hAnsi="Times New Roman" w:cs="Times New Roman"/>
          <w:bCs/>
          <w:szCs w:val="24"/>
        </w:rPr>
        <w:t>會議時間</w:t>
      </w:r>
      <w:r w:rsidRPr="00917FE4">
        <w:rPr>
          <w:rFonts w:ascii="Times New Roman" w:eastAsia="標楷體" w:hAnsi="Times New Roman" w:cs="Times New Roman"/>
          <w:bCs/>
          <w:szCs w:val="24"/>
        </w:rPr>
        <w:t>: 202</w:t>
      </w:r>
      <w:r w:rsidR="00FD0B0D" w:rsidRPr="00917FE4">
        <w:rPr>
          <w:rFonts w:ascii="Times New Roman" w:eastAsia="標楷體" w:hAnsi="Times New Roman" w:cs="Times New Roman"/>
          <w:bCs/>
          <w:szCs w:val="24"/>
        </w:rPr>
        <w:t>5</w:t>
      </w:r>
      <w:r w:rsidRPr="00917FE4">
        <w:rPr>
          <w:rFonts w:ascii="Times New Roman" w:eastAsia="標楷體" w:hAnsi="Times New Roman" w:cs="Times New Roman"/>
          <w:bCs/>
          <w:szCs w:val="24"/>
        </w:rPr>
        <w:t>年</w:t>
      </w:r>
      <w:r w:rsidRPr="00917FE4">
        <w:rPr>
          <w:rFonts w:ascii="Times New Roman" w:eastAsia="標楷體" w:hAnsi="Times New Roman" w:cs="Times New Roman"/>
          <w:bCs/>
          <w:szCs w:val="24"/>
        </w:rPr>
        <w:t xml:space="preserve"> </w:t>
      </w:r>
      <w:r w:rsidR="00951ADB" w:rsidRPr="00917FE4">
        <w:rPr>
          <w:rFonts w:ascii="Times New Roman" w:eastAsia="標楷體" w:hAnsi="Times New Roman" w:cs="Times New Roman"/>
          <w:bCs/>
          <w:szCs w:val="24"/>
        </w:rPr>
        <w:t>6</w:t>
      </w:r>
      <w:r w:rsidRPr="00917FE4">
        <w:rPr>
          <w:rFonts w:ascii="Times New Roman" w:eastAsia="標楷體" w:hAnsi="Times New Roman" w:cs="Times New Roman"/>
          <w:bCs/>
          <w:szCs w:val="24"/>
        </w:rPr>
        <w:t>月</w:t>
      </w:r>
      <w:r w:rsidRPr="00917FE4">
        <w:rPr>
          <w:rFonts w:ascii="Times New Roman" w:eastAsia="標楷體" w:hAnsi="Times New Roman" w:cs="Times New Roman"/>
          <w:bCs/>
          <w:szCs w:val="24"/>
        </w:rPr>
        <w:t xml:space="preserve"> </w:t>
      </w:r>
      <w:r w:rsidR="00951ADB" w:rsidRPr="00917FE4">
        <w:rPr>
          <w:rFonts w:ascii="Times New Roman" w:eastAsia="標楷體" w:hAnsi="Times New Roman" w:cs="Times New Roman"/>
          <w:bCs/>
          <w:szCs w:val="24"/>
        </w:rPr>
        <w:t>25</w:t>
      </w:r>
      <w:r w:rsidRPr="00917FE4">
        <w:rPr>
          <w:rFonts w:ascii="Times New Roman" w:eastAsia="標楷體" w:hAnsi="Times New Roman" w:cs="Times New Roman"/>
          <w:bCs/>
          <w:szCs w:val="24"/>
        </w:rPr>
        <w:t>至</w:t>
      </w:r>
      <w:r w:rsidRPr="00917FE4">
        <w:rPr>
          <w:rFonts w:ascii="Times New Roman" w:eastAsia="標楷體" w:hAnsi="Times New Roman" w:cs="Times New Roman"/>
          <w:bCs/>
          <w:szCs w:val="24"/>
        </w:rPr>
        <w:t xml:space="preserve"> </w:t>
      </w:r>
      <w:r w:rsidR="00951ADB" w:rsidRPr="00917FE4">
        <w:rPr>
          <w:rFonts w:ascii="Times New Roman" w:eastAsia="標楷體" w:hAnsi="Times New Roman" w:cs="Times New Roman"/>
          <w:bCs/>
          <w:szCs w:val="24"/>
        </w:rPr>
        <w:t>28</w:t>
      </w:r>
      <w:r w:rsidRPr="00917FE4">
        <w:rPr>
          <w:rFonts w:ascii="Times New Roman" w:eastAsia="標楷體" w:hAnsi="Times New Roman" w:cs="Times New Roman"/>
          <w:bCs/>
          <w:szCs w:val="24"/>
        </w:rPr>
        <w:t>日。</w:t>
      </w:r>
    </w:p>
    <w:p w14:paraId="150E28DA" w14:textId="64F5EE84" w:rsidR="00A47C2C" w:rsidRPr="00917FE4" w:rsidRDefault="00A47C2C" w:rsidP="00917FE4">
      <w:pPr>
        <w:pStyle w:val="a7"/>
        <w:widowControl/>
        <w:numPr>
          <w:ilvl w:val="0"/>
          <w:numId w:val="6"/>
        </w:numPr>
        <w:ind w:leftChars="0" w:left="482" w:hanging="482"/>
        <w:rPr>
          <w:rFonts w:ascii="Times New Roman" w:eastAsia="標楷體" w:hAnsi="Times New Roman" w:cs="Times New Roman"/>
          <w:bCs/>
          <w:szCs w:val="24"/>
        </w:rPr>
      </w:pPr>
      <w:r w:rsidRPr="00917FE4">
        <w:rPr>
          <w:rFonts w:ascii="Times New Roman" w:eastAsia="標楷體" w:hAnsi="Times New Roman" w:cs="Times New Roman"/>
          <w:bCs/>
          <w:szCs w:val="24"/>
        </w:rPr>
        <w:t>會議地點</w:t>
      </w:r>
      <w:r w:rsidRPr="00917FE4">
        <w:rPr>
          <w:rFonts w:ascii="Times New Roman" w:eastAsia="標楷體" w:hAnsi="Times New Roman" w:cs="Times New Roman"/>
          <w:bCs/>
          <w:szCs w:val="24"/>
        </w:rPr>
        <w:t xml:space="preserve">: </w:t>
      </w:r>
      <w:r w:rsidR="00C6235D" w:rsidRPr="00917FE4">
        <w:rPr>
          <w:rFonts w:ascii="Times New Roman" w:eastAsia="標楷體" w:hAnsi="Times New Roman" w:cs="Times New Roman"/>
          <w:bCs/>
          <w:szCs w:val="24"/>
        </w:rPr>
        <w:t>明志科技大學</w:t>
      </w:r>
      <w:r w:rsidR="00C6235D" w:rsidRPr="00917FE4">
        <w:rPr>
          <w:rFonts w:ascii="Times New Roman" w:eastAsia="標楷體" w:hAnsi="Times New Roman" w:cs="Times New Roman"/>
          <w:bCs/>
          <w:szCs w:val="24"/>
        </w:rPr>
        <w:t xml:space="preserve"> </w:t>
      </w:r>
      <w:r w:rsidR="00AB364C" w:rsidRPr="00917FE4">
        <w:rPr>
          <w:rFonts w:ascii="Times New Roman" w:eastAsia="標楷體" w:hAnsi="Times New Roman" w:cs="Times New Roman"/>
          <w:bCs/>
          <w:szCs w:val="24"/>
        </w:rPr>
        <w:t>創新大樓</w:t>
      </w:r>
      <w:r w:rsidR="007D130A" w:rsidRPr="00917FE4">
        <w:rPr>
          <w:rFonts w:ascii="Times New Roman" w:eastAsia="標楷體" w:hAnsi="Times New Roman" w:cs="Times New Roman"/>
          <w:bCs/>
          <w:szCs w:val="24"/>
        </w:rPr>
        <w:t>。</w:t>
      </w:r>
    </w:p>
    <w:p w14:paraId="0C7FCC09" w14:textId="3261B7A7" w:rsidR="00A47C2C" w:rsidRPr="00917FE4" w:rsidRDefault="00A47C2C" w:rsidP="00917FE4">
      <w:pPr>
        <w:pStyle w:val="a7"/>
        <w:widowControl/>
        <w:numPr>
          <w:ilvl w:val="0"/>
          <w:numId w:val="6"/>
        </w:numPr>
        <w:ind w:leftChars="0" w:left="482" w:hanging="482"/>
        <w:rPr>
          <w:rFonts w:ascii="Times New Roman" w:eastAsia="標楷體" w:hAnsi="Times New Roman" w:cs="Times New Roman"/>
          <w:bCs/>
          <w:szCs w:val="24"/>
        </w:rPr>
      </w:pPr>
      <w:r w:rsidRPr="00917FE4">
        <w:rPr>
          <w:rFonts w:ascii="Times New Roman" w:eastAsia="標楷體" w:hAnsi="Times New Roman" w:cs="Times New Roman"/>
          <w:bCs/>
          <w:szCs w:val="24"/>
        </w:rPr>
        <w:t>預計參加人數</w:t>
      </w:r>
      <w:r w:rsidRPr="00917FE4">
        <w:rPr>
          <w:rFonts w:ascii="Times New Roman" w:eastAsia="標楷體" w:hAnsi="Times New Roman" w:cs="Times New Roman"/>
          <w:bCs/>
          <w:szCs w:val="24"/>
        </w:rPr>
        <w:t xml:space="preserve">: </w:t>
      </w:r>
      <w:r w:rsidRPr="00917FE4">
        <w:rPr>
          <w:rFonts w:ascii="Times New Roman" w:eastAsia="標楷體" w:hAnsi="Times New Roman" w:cs="Times New Roman"/>
          <w:bCs/>
          <w:szCs w:val="24"/>
        </w:rPr>
        <w:t>約有</w:t>
      </w:r>
      <w:r w:rsidRPr="00917FE4">
        <w:rPr>
          <w:rFonts w:ascii="Times New Roman" w:eastAsia="標楷體" w:hAnsi="Times New Roman" w:cs="Times New Roman"/>
          <w:bCs/>
          <w:szCs w:val="24"/>
        </w:rPr>
        <w:t xml:space="preserve"> </w:t>
      </w:r>
      <w:r w:rsidR="00E54745" w:rsidRPr="00917FE4">
        <w:rPr>
          <w:rFonts w:ascii="Times New Roman" w:eastAsia="標楷體" w:hAnsi="Times New Roman" w:cs="Times New Roman"/>
          <w:bCs/>
          <w:szCs w:val="24"/>
        </w:rPr>
        <w:t>370</w:t>
      </w:r>
      <w:r w:rsidR="00E54745" w:rsidRPr="00917FE4">
        <w:rPr>
          <w:rFonts w:ascii="Times New Roman" w:eastAsia="標楷體" w:hAnsi="Times New Roman" w:cs="Times New Roman"/>
          <w:bCs/>
          <w:szCs w:val="24"/>
        </w:rPr>
        <w:t>人以上</w:t>
      </w:r>
      <w:r w:rsidRPr="00917FE4">
        <w:rPr>
          <w:rFonts w:ascii="Times New Roman" w:eastAsia="標楷體" w:hAnsi="Times New Roman" w:cs="Times New Roman"/>
          <w:bCs/>
          <w:szCs w:val="24"/>
        </w:rPr>
        <w:t>參加，</w:t>
      </w:r>
      <w:r w:rsidR="00AA10B4" w:rsidRPr="00917FE4">
        <w:rPr>
          <w:rFonts w:ascii="Times New Roman" w:eastAsia="標楷體" w:hAnsi="Times New Roman" w:cs="Times New Roman"/>
          <w:bCs/>
          <w:szCs w:val="24"/>
        </w:rPr>
        <w:t>其中預計有超過三分之一的參加者來自台灣地區以外的國外地區。</w:t>
      </w:r>
    </w:p>
    <w:p w14:paraId="44455402" w14:textId="5E50CA30" w:rsidR="002616FC" w:rsidRPr="0016536D" w:rsidRDefault="00A47C2C" w:rsidP="00917FE4">
      <w:pPr>
        <w:pStyle w:val="a7"/>
        <w:widowControl/>
        <w:numPr>
          <w:ilvl w:val="0"/>
          <w:numId w:val="6"/>
        </w:numPr>
        <w:ind w:leftChars="0" w:left="482" w:hanging="482"/>
        <w:rPr>
          <w:rFonts w:ascii="Times New Roman" w:eastAsia="標楷體" w:hAnsi="Times New Roman" w:cs="Times New Roman"/>
          <w:bCs/>
          <w:szCs w:val="24"/>
        </w:rPr>
      </w:pPr>
      <w:r w:rsidRPr="0016536D">
        <w:rPr>
          <w:rFonts w:ascii="Times New Roman" w:eastAsia="標楷體" w:hAnsi="Times New Roman" w:cs="Times New Roman"/>
          <w:bCs/>
          <w:szCs w:val="24"/>
        </w:rPr>
        <w:t>廠商參與方式分</w:t>
      </w:r>
      <w:r w:rsidR="00145A00" w:rsidRPr="0016536D">
        <w:rPr>
          <w:rFonts w:ascii="Times New Roman" w:eastAsia="標楷體" w:hAnsi="Times New Roman" w:cs="Times New Roman"/>
          <w:bCs/>
          <w:szCs w:val="24"/>
        </w:rPr>
        <w:t xml:space="preserve"> </w:t>
      </w:r>
      <w:r w:rsidR="00D27046" w:rsidRPr="0016536D">
        <w:rPr>
          <w:rFonts w:ascii="Times New Roman" w:eastAsia="標楷體" w:hAnsi="Times New Roman" w:cs="Times New Roman" w:hint="eastAsia"/>
          <w:b/>
          <w:szCs w:val="24"/>
          <w:u w:val="single"/>
        </w:rPr>
        <w:t>廠商</w:t>
      </w:r>
      <w:r w:rsidR="00D258B5" w:rsidRPr="0016536D">
        <w:rPr>
          <w:rFonts w:ascii="Times New Roman" w:eastAsia="標楷體" w:hAnsi="Times New Roman" w:cs="Times New Roman" w:hint="eastAsia"/>
          <w:b/>
          <w:szCs w:val="24"/>
          <w:u w:val="single"/>
        </w:rPr>
        <w:t>參展</w:t>
      </w:r>
      <w:r w:rsidRPr="0016536D">
        <w:rPr>
          <w:rFonts w:ascii="Times New Roman" w:eastAsia="標楷體" w:hAnsi="Times New Roman" w:cs="Times New Roman"/>
          <w:bCs/>
          <w:szCs w:val="24"/>
        </w:rPr>
        <w:t xml:space="preserve"> </w:t>
      </w:r>
      <w:r w:rsidR="0047180A" w:rsidRPr="0016536D">
        <w:rPr>
          <w:rFonts w:ascii="Times New Roman" w:eastAsia="標楷體" w:hAnsi="Times New Roman" w:cs="Times New Roman" w:hint="eastAsia"/>
          <w:bCs/>
          <w:szCs w:val="24"/>
        </w:rPr>
        <w:t>、</w:t>
      </w:r>
      <w:r w:rsidRPr="0016536D">
        <w:rPr>
          <w:rFonts w:ascii="Times New Roman" w:eastAsia="標楷體" w:hAnsi="Times New Roman" w:cs="Times New Roman"/>
          <w:bCs/>
          <w:szCs w:val="24"/>
        </w:rPr>
        <w:t xml:space="preserve"> </w:t>
      </w:r>
      <w:r w:rsidR="00D27046" w:rsidRPr="0016536D">
        <w:rPr>
          <w:rFonts w:ascii="Times New Roman" w:eastAsia="標楷體" w:hAnsi="Times New Roman" w:cs="Times New Roman" w:hint="eastAsia"/>
          <w:b/>
          <w:szCs w:val="24"/>
          <w:u w:val="single"/>
        </w:rPr>
        <w:t>廠商</w:t>
      </w:r>
      <w:r w:rsidR="00145A00" w:rsidRPr="0016536D">
        <w:rPr>
          <w:rFonts w:ascii="Times New Roman" w:eastAsia="標楷體" w:hAnsi="Times New Roman" w:cs="Times New Roman"/>
          <w:b/>
          <w:szCs w:val="24"/>
          <w:u w:val="single"/>
        </w:rPr>
        <w:t>贊助</w:t>
      </w:r>
      <w:r w:rsidRPr="0016536D">
        <w:rPr>
          <w:rFonts w:ascii="Times New Roman" w:eastAsia="標楷體" w:hAnsi="Times New Roman" w:cs="Times New Roman"/>
          <w:bCs/>
          <w:szCs w:val="24"/>
        </w:rPr>
        <w:t xml:space="preserve"> </w:t>
      </w:r>
      <w:r w:rsidR="00F71504" w:rsidRPr="0016536D">
        <w:rPr>
          <w:rFonts w:ascii="Times New Roman" w:eastAsia="標楷體" w:hAnsi="Times New Roman" w:cs="Times New Roman" w:hint="eastAsia"/>
          <w:bCs/>
          <w:szCs w:val="24"/>
        </w:rPr>
        <w:t>及</w:t>
      </w:r>
      <w:r w:rsidR="0047180A" w:rsidRPr="0016536D">
        <w:rPr>
          <w:rFonts w:ascii="Times New Roman" w:eastAsia="標楷體" w:hAnsi="Times New Roman" w:cs="Times New Roman" w:hint="eastAsia"/>
          <w:bCs/>
          <w:szCs w:val="24"/>
        </w:rPr>
        <w:t xml:space="preserve"> </w:t>
      </w:r>
      <w:r w:rsidR="00F71504" w:rsidRPr="0016536D">
        <w:rPr>
          <w:rFonts w:ascii="Times New Roman" w:eastAsia="標楷體" w:hAnsi="Times New Roman" w:cs="Times New Roman" w:hint="eastAsia"/>
          <w:b/>
          <w:szCs w:val="24"/>
          <w:u w:val="single"/>
        </w:rPr>
        <w:t>大會手冊</w:t>
      </w:r>
      <w:r w:rsidR="0047180A" w:rsidRPr="0016536D">
        <w:rPr>
          <w:rFonts w:ascii="Times New Roman" w:eastAsia="標楷體" w:hAnsi="Times New Roman" w:cs="Times New Roman" w:hint="eastAsia"/>
          <w:b/>
          <w:szCs w:val="24"/>
          <w:u w:val="single"/>
        </w:rPr>
        <w:t>廣告頁面</w:t>
      </w:r>
      <w:r w:rsidR="0047180A" w:rsidRPr="0016536D">
        <w:rPr>
          <w:rFonts w:ascii="Times New Roman" w:eastAsia="標楷體" w:hAnsi="Times New Roman" w:cs="Times New Roman" w:hint="eastAsia"/>
          <w:bCs/>
          <w:szCs w:val="24"/>
        </w:rPr>
        <w:t xml:space="preserve"> </w:t>
      </w:r>
      <w:r w:rsidR="0047180A" w:rsidRPr="0016536D">
        <w:rPr>
          <w:rFonts w:ascii="Times New Roman" w:eastAsia="標楷體" w:hAnsi="Times New Roman" w:cs="Times New Roman" w:hint="eastAsia"/>
          <w:bCs/>
          <w:szCs w:val="24"/>
        </w:rPr>
        <w:t>三</w:t>
      </w:r>
      <w:r w:rsidRPr="0016536D">
        <w:rPr>
          <w:rFonts w:ascii="Times New Roman" w:eastAsia="標楷體" w:hAnsi="Times New Roman" w:cs="Times New Roman"/>
          <w:bCs/>
          <w:szCs w:val="24"/>
        </w:rPr>
        <w:t>種方式，所有</w:t>
      </w:r>
      <w:r w:rsidR="00F503A0" w:rsidRPr="0016536D">
        <w:rPr>
          <w:rFonts w:ascii="Times New Roman" w:eastAsia="標楷體" w:hAnsi="Times New Roman" w:cs="Times New Roman"/>
          <w:bCs/>
          <w:szCs w:val="24"/>
        </w:rPr>
        <w:t>參加方式均會呈現貴公司寶號</w:t>
      </w:r>
      <w:r w:rsidR="00F503A0" w:rsidRPr="0016536D">
        <w:rPr>
          <w:rFonts w:ascii="Times New Roman" w:eastAsia="標楷體" w:hAnsi="Times New Roman" w:cs="Times New Roman"/>
          <w:bCs/>
          <w:szCs w:val="24"/>
        </w:rPr>
        <w:t>(LOGO)</w:t>
      </w:r>
      <w:r w:rsidR="00F503A0" w:rsidRPr="0016536D">
        <w:rPr>
          <w:rFonts w:ascii="Times New Roman" w:eastAsia="標楷體" w:hAnsi="Times New Roman" w:cs="Times New Roman"/>
          <w:bCs/>
          <w:szCs w:val="24"/>
        </w:rPr>
        <w:t>於大會網頁</w:t>
      </w:r>
      <w:r w:rsidR="009B388A" w:rsidRPr="0016536D">
        <w:rPr>
          <w:rFonts w:ascii="Times New Roman" w:eastAsia="標楷體" w:hAnsi="Times New Roman" w:cs="Times New Roman"/>
          <w:bCs/>
          <w:szCs w:val="24"/>
        </w:rPr>
        <w:t>及手冊</w:t>
      </w:r>
      <w:r w:rsidR="00F503A0" w:rsidRPr="0016536D">
        <w:rPr>
          <w:rFonts w:ascii="Times New Roman" w:eastAsia="標楷體" w:hAnsi="Times New Roman" w:cs="Times New Roman"/>
          <w:bCs/>
          <w:szCs w:val="24"/>
        </w:rPr>
        <w:t>以表</w:t>
      </w:r>
      <w:r w:rsidR="00A858BC" w:rsidRPr="0016536D">
        <w:rPr>
          <w:rFonts w:ascii="Times New Roman" w:eastAsia="標楷體" w:hAnsi="Times New Roman" w:cs="Times New Roman" w:hint="eastAsia"/>
          <w:bCs/>
          <w:szCs w:val="24"/>
        </w:rPr>
        <w:t>謝忱</w:t>
      </w:r>
      <w:r w:rsidR="00F503A0" w:rsidRPr="0016536D">
        <w:rPr>
          <w:rFonts w:ascii="Times New Roman" w:eastAsia="標楷體" w:hAnsi="Times New Roman" w:cs="Times New Roman"/>
          <w:bCs/>
          <w:szCs w:val="24"/>
        </w:rPr>
        <w:t>。</w:t>
      </w:r>
    </w:p>
    <w:p w14:paraId="5F4DC623" w14:textId="43F20EC9" w:rsidR="009300DD" w:rsidRPr="0016536D" w:rsidRDefault="008F2D42" w:rsidP="00917FE4">
      <w:pPr>
        <w:pStyle w:val="a7"/>
        <w:widowControl/>
        <w:numPr>
          <w:ilvl w:val="0"/>
          <w:numId w:val="6"/>
        </w:numPr>
        <w:adjustRightInd w:val="0"/>
        <w:snapToGrid w:val="0"/>
        <w:ind w:leftChars="0" w:left="482" w:hanging="482"/>
        <w:rPr>
          <w:rFonts w:ascii="Times New Roman" w:eastAsia="標楷體" w:hAnsi="Times New Roman" w:cs="Times New Roman"/>
          <w:bCs/>
          <w:szCs w:val="24"/>
        </w:rPr>
      </w:pPr>
      <w:r w:rsidRPr="0016536D">
        <w:rPr>
          <w:rFonts w:ascii="Times New Roman" w:eastAsia="標楷體" w:hAnsi="Times New Roman" w:cs="Times New Roman" w:hint="eastAsia"/>
          <w:bCs/>
          <w:szCs w:val="24"/>
        </w:rPr>
        <w:t>廠商</w:t>
      </w:r>
      <w:r w:rsidR="00D27046" w:rsidRPr="0016536D">
        <w:rPr>
          <w:rFonts w:ascii="Times New Roman" w:eastAsia="標楷體" w:hAnsi="Times New Roman" w:cs="Times New Roman" w:hint="eastAsia"/>
          <w:bCs/>
          <w:szCs w:val="24"/>
        </w:rPr>
        <w:t>參展或</w:t>
      </w:r>
      <w:r w:rsidRPr="0016536D">
        <w:rPr>
          <w:rFonts w:ascii="Times New Roman" w:eastAsia="標楷體" w:hAnsi="Times New Roman" w:cs="Times New Roman" w:hint="eastAsia"/>
          <w:bCs/>
          <w:szCs w:val="24"/>
        </w:rPr>
        <w:t>贊助</w:t>
      </w:r>
      <w:r w:rsidR="009300DD" w:rsidRPr="0016536D">
        <w:rPr>
          <w:rFonts w:ascii="Times New Roman" w:eastAsia="標楷體" w:hAnsi="Times New Roman" w:cs="Times New Roman"/>
          <w:bCs/>
          <w:szCs w:val="24"/>
        </w:rPr>
        <w:t>報名繳費期限：</w:t>
      </w:r>
      <w:r w:rsidR="009300DD" w:rsidRPr="0016536D">
        <w:rPr>
          <w:rFonts w:ascii="Times New Roman" w:eastAsia="標楷體" w:hAnsi="Times New Roman" w:cs="Times New Roman"/>
          <w:bCs/>
          <w:szCs w:val="24"/>
        </w:rPr>
        <w:t>2025</w:t>
      </w:r>
      <w:r w:rsidR="009300DD" w:rsidRPr="0016536D">
        <w:rPr>
          <w:rFonts w:ascii="Times New Roman" w:eastAsia="標楷體" w:hAnsi="Times New Roman" w:cs="Times New Roman"/>
          <w:bCs/>
          <w:szCs w:val="24"/>
        </w:rPr>
        <w:t>年</w:t>
      </w:r>
      <w:r w:rsidR="009300DD" w:rsidRPr="0016536D">
        <w:rPr>
          <w:rFonts w:ascii="Times New Roman" w:eastAsia="標楷體" w:hAnsi="Times New Roman" w:cs="Times New Roman"/>
          <w:bCs/>
          <w:szCs w:val="24"/>
        </w:rPr>
        <w:t>5</w:t>
      </w:r>
      <w:r w:rsidR="009300DD" w:rsidRPr="0016536D">
        <w:rPr>
          <w:rFonts w:ascii="Times New Roman" w:eastAsia="標楷體" w:hAnsi="Times New Roman" w:cs="Times New Roman"/>
          <w:bCs/>
          <w:szCs w:val="24"/>
        </w:rPr>
        <w:t>月</w:t>
      </w:r>
      <w:r w:rsidR="00422403" w:rsidRPr="0016536D">
        <w:rPr>
          <w:rFonts w:ascii="Times New Roman" w:eastAsia="標楷體" w:hAnsi="Times New Roman" w:cs="Times New Roman" w:hint="eastAsia"/>
          <w:bCs/>
          <w:szCs w:val="24"/>
        </w:rPr>
        <w:t>3</w:t>
      </w:r>
      <w:r w:rsidR="009300DD" w:rsidRPr="0016536D">
        <w:rPr>
          <w:rFonts w:ascii="Times New Roman" w:eastAsia="標楷體" w:hAnsi="Times New Roman" w:cs="Times New Roman"/>
          <w:bCs/>
          <w:szCs w:val="24"/>
        </w:rPr>
        <w:t>1</w:t>
      </w:r>
      <w:r w:rsidR="009300DD" w:rsidRPr="0016536D">
        <w:rPr>
          <w:rFonts w:ascii="Times New Roman" w:eastAsia="標楷體" w:hAnsi="Times New Roman" w:cs="Times New Roman"/>
          <w:bCs/>
          <w:szCs w:val="24"/>
        </w:rPr>
        <w:t>日，包含文宣資料寄達。</w:t>
      </w:r>
    </w:p>
    <w:p w14:paraId="59A17054" w14:textId="77777777" w:rsidR="008121E5" w:rsidRPr="00917FE4" w:rsidRDefault="008121E5" w:rsidP="00917FE4">
      <w:pPr>
        <w:pStyle w:val="a7"/>
        <w:widowControl/>
        <w:ind w:leftChars="0" w:left="482"/>
        <w:rPr>
          <w:rFonts w:ascii="Times New Roman" w:eastAsia="標楷體" w:hAnsi="Times New Roman" w:cs="Times New Roman"/>
          <w:bCs/>
          <w:szCs w:val="24"/>
        </w:rPr>
      </w:pPr>
    </w:p>
    <w:p w14:paraId="50451B20" w14:textId="22CB42D8" w:rsidR="00145A00" w:rsidRPr="00917FE4" w:rsidRDefault="00145A00" w:rsidP="00917FE4">
      <w:pPr>
        <w:textAlignment w:val="baseline"/>
        <w:rPr>
          <w:rFonts w:ascii="Times New Roman" w:eastAsia="標楷體" w:hAnsi="Times New Roman" w:cs="Times New Roman"/>
          <w:bCs/>
          <w:kern w:val="0"/>
          <w:szCs w:val="24"/>
        </w:rPr>
      </w:pPr>
      <w:r w:rsidRPr="00917FE4">
        <w:rPr>
          <w:rFonts w:ascii="Times New Roman" w:eastAsia="標楷體" w:hAnsi="Times New Roman" w:cs="Times New Roman"/>
          <w:bCs/>
          <w:szCs w:val="24"/>
        </w:rPr>
        <w:t>【</w:t>
      </w:r>
      <w:r w:rsidRPr="00917FE4">
        <w:rPr>
          <w:rFonts w:ascii="Times New Roman" w:eastAsia="標楷體" w:hAnsi="Times New Roman" w:cs="Times New Roman"/>
          <w:bCs/>
          <w:szCs w:val="24"/>
        </w:rPr>
        <w:t>I</w:t>
      </w:r>
      <w:r w:rsidRPr="00917FE4">
        <w:rPr>
          <w:rFonts w:ascii="Times New Roman" w:eastAsia="標楷體" w:hAnsi="Times New Roman" w:cs="Times New Roman"/>
          <w:bCs/>
          <w:szCs w:val="24"/>
        </w:rPr>
        <w:t>】</w:t>
      </w:r>
      <w:r w:rsidR="00D27046" w:rsidRPr="00917FE4">
        <w:rPr>
          <w:rFonts w:ascii="Times New Roman" w:eastAsia="標楷體" w:hAnsi="Times New Roman" w:cs="Times New Roman" w:hint="eastAsia"/>
          <w:bCs/>
          <w:szCs w:val="24"/>
        </w:rPr>
        <w:t>廠商</w:t>
      </w:r>
      <w:r w:rsidRPr="00917FE4">
        <w:rPr>
          <w:rFonts w:ascii="Times New Roman" w:eastAsia="標楷體" w:hAnsi="Times New Roman" w:cs="Times New Roman"/>
          <w:bCs/>
          <w:szCs w:val="24"/>
        </w:rPr>
        <w:t>參展</w:t>
      </w:r>
    </w:p>
    <w:p w14:paraId="3CE0D61A" w14:textId="7698D8C0" w:rsidR="00F503A0" w:rsidRPr="0016536D" w:rsidRDefault="00145A00" w:rsidP="00917FE4">
      <w:pPr>
        <w:pStyle w:val="a7"/>
        <w:numPr>
          <w:ilvl w:val="0"/>
          <w:numId w:val="7"/>
        </w:numPr>
        <w:ind w:leftChars="0" w:left="284" w:hanging="284"/>
        <w:rPr>
          <w:rFonts w:ascii="Times New Roman" w:eastAsia="標楷體" w:hAnsi="Times New Roman" w:cs="Times New Roman"/>
          <w:bCs/>
          <w:szCs w:val="24"/>
        </w:rPr>
      </w:pPr>
      <w:r w:rsidRPr="0016536D">
        <w:rPr>
          <w:rFonts w:ascii="Times New Roman" w:eastAsia="標楷體" w:hAnsi="Times New Roman" w:cs="Times New Roman"/>
          <w:bCs/>
          <w:szCs w:val="24"/>
        </w:rPr>
        <w:t>參展攤位費用：每一參展單位新台幣四萬元整</w:t>
      </w:r>
      <w:r w:rsidR="006428C6" w:rsidRPr="0016536D">
        <w:rPr>
          <w:rFonts w:ascii="Times New Roman" w:eastAsia="標楷體" w:hAnsi="Times New Roman" w:cs="Times New Roman"/>
          <w:bCs/>
          <w:szCs w:val="24"/>
        </w:rPr>
        <w:t>，</w:t>
      </w:r>
      <w:r w:rsidR="00437C80" w:rsidRPr="0016536D">
        <w:rPr>
          <w:rFonts w:ascii="Times New Roman" w:eastAsia="標楷體" w:hAnsi="Times New Roman" w:cs="Times New Roman"/>
          <w:bCs/>
          <w:szCs w:val="24"/>
        </w:rPr>
        <w:t>早鳥</w:t>
      </w:r>
      <w:r w:rsidR="00600A19" w:rsidRPr="0016536D">
        <w:rPr>
          <w:rFonts w:ascii="Times New Roman" w:eastAsia="標楷體" w:hAnsi="Times New Roman" w:cs="Times New Roman" w:hint="eastAsia"/>
          <w:bCs/>
          <w:szCs w:val="24"/>
        </w:rPr>
        <w:t>4</w:t>
      </w:r>
      <w:r w:rsidR="006428C6" w:rsidRPr="0016536D">
        <w:rPr>
          <w:rFonts w:ascii="Times New Roman" w:eastAsia="標楷體" w:hAnsi="Times New Roman" w:cs="Times New Roman"/>
          <w:bCs/>
          <w:szCs w:val="24"/>
        </w:rPr>
        <w:t>月</w:t>
      </w:r>
      <w:r w:rsidR="007C291D" w:rsidRPr="0016536D">
        <w:rPr>
          <w:rFonts w:ascii="Times New Roman" w:eastAsia="標楷體" w:hAnsi="Times New Roman" w:cs="Times New Roman" w:hint="eastAsia"/>
          <w:bCs/>
          <w:szCs w:val="24"/>
        </w:rPr>
        <w:t>30</w:t>
      </w:r>
      <w:r w:rsidR="006428C6" w:rsidRPr="0016536D">
        <w:rPr>
          <w:rFonts w:ascii="Times New Roman" w:eastAsia="標楷體" w:hAnsi="Times New Roman" w:cs="Times New Roman"/>
          <w:bCs/>
          <w:szCs w:val="24"/>
        </w:rPr>
        <w:t>日之前優惠</w:t>
      </w:r>
      <w:r w:rsidR="0016536D" w:rsidRPr="0016536D">
        <w:rPr>
          <w:rFonts w:ascii="Times New Roman" w:eastAsia="標楷體" w:hAnsi="Times New Roman" w:cs="Times New Roman" w:hint="eastAsia"/>
          <w:bCs/>
          <w:szCs w:val="24"/>
        </w:rPr>
        <w:t>價格</w:t>
      </w:r>
      <w:r w:rsidR="00B30E84" w:rsidRPr="0016536D">
        <w:rPr>
          <w:rFonts w:ascii="Times New Roman" w:eastAsia="標楷體" w:hAnsi="Times New Roman" w:cs="Times New Roman"/>
          <w:bCs/>
          <w:szCs w:val="24"/>
        </w:rPr>
        <w:t>新台幣三萬六千元整</w:t>
      </w:r>
      <w:r w:rsidRPr="0016536D">
        <w:rPr>
          <w:rFonts w:ascii="Times New Roman" w:eastAsia="標楷體" w:hAnsi="Times New Roman" w:cs="Times New Roman"/>
          <w:bCs/>
          <w:szCs w:val="24"/>
        </w:rPr>
        <w:t>。</w:t>
      </w:r>
    </w:p>
    <w:p w14:paraId="3BCD86AC" w14:textId="5DEB137C" w:rsidR="00145A00" w:rsidRPr="0016536D" w:rsidRDefault="00145A00" w:rsidP="00917FE4">
      <w:pPr>
        <w:pStyle w:val="a7"/>
        <w:numPr>
          <w:ilvl w:val="0"/>
          <w:numId w:val="7"/>
        </w:numPr>
        <w:ind w:leftChars="0" w:left="284" w:hanging="284"/>
        <w:rPr>
          <w:rFonts w:ascii="Times New Roman" w:eastAsia="標楷體" w:hAnsi="Times New Roman" w:cs="Times New Roman"/>
          <w:bCs/>
          <w:kern w:val="0"/>
          <w:szCs w:val="24"/>
        </w:rPr>
      </w:pPr>
      <w:r w:rsidRPr="0016536D">
        <w:rPr>
          <w:rFonts w:ascii="Times New Roman" w:eastAsia="標楷體" w:hAnsi="Times New Roman" w:cs="Times New Roman"/>
          <w:bCs/>
          <w:szCs w:val="24"/>
        </w:rPr>
        <w:t>每一參展單位，可提供</w:t>
      </w:r>
      <w:r w:rsidR="0016536D" w:rsidRPr="0016536D">
        <w:rPr>
          <w:rFonts w:ascii="Times New Roman" w:eastAsia="標楷體" w:hAnsi="Times New Roman" w:cs="Times New Roman" w:hint="eastAsia"/>
          <w:bCs/>
          <w:szCs w:val="24"/>
        </w:rPr>
        <w:t>整頁</w:t>
      </w:r>
      <w:r w:rsidRPr="0016536D">
        <w:rPr>
          <w:rFonts w:ascii="Times New Roman" w:eastAsia="標楷體" w:hAnsi="Times New Roman" w:cs="Times New Roman"/>
          <w:bCs/>
          <w:szCs w:val="24"/>
        </w:rPr>
        <w:t>A4</w:t>
      </w:r>
      <w:r w:rsidRPr="0016536D">
        <w:rPr>
          <w:rFonts w:ascii="Times New Roman" w:eastAsia="標楷體" w:hAnsi="Times New Roman" w:cs="Times New Roman"/>
          <w:bCs/>
          <w:szCs w:val="24"/>
        </w:rPr>
        <w:t>彩色廣告。</w:t>
      </w:r>
    </w:p>
    <w:p w14:paraId="3310053E" w14:textId="2C961567" w:rsidR="00EE0F5B" w:rsidRPr="0016536D" w:rsidRDefault="00EE0F5B" w:rsidP="00917FE4">
      <w:pPr>
        <w:pStyle w:val="a7"/>
        <w:numPr>
          <w:ilvl w:val="0"/>
          <w:numId w:val="7"/>
        </w:numPr>
        <w:ind w:leftChars="0" w:left="284" w:hanging="284"/>
        <w:rPr>
          <w:rFonts w:ascii="Times New Roman" w:eastAsia="標楷體" w:hAnsi="Times New Roman" w:cs="Times New Roman"/>
          <w:bCs/>
          <w:szCs w:val="24"/>
        </w:rPr>
      </w:pPr>
      <w:r w:rsidRPr="0016536D">
        <w:rPr>
          <w:rFonts w:ascii="Times New Roman" w:eastAsia="標楷體" w:hAnsi="Times New Roman" w:cs="Times New Roman"/>
          <w:bCs/>
          <w:szCs w:val="24"/>
        </w:rPr>
        <w:t>每一參展單位，可提供</w:t>
      </w:r>
      <w:r w:rsidR="007C291D" w:rsidRPr="0016536D">
        <w:rPr>
          <w:rFonts w:ascii="Times New Roman" w:eastAsia="標楷體" w:hAnsi="Times New Roman" w:cs="Times New Roman" w:hint="eastAsia"/>
          <w:bCs/>
          <w:szCs w:val="24"/>
        </w:rPr>
        <w:t>4</w:t>
      </w:r>
      <w:r w:rsidRPr="0016536D">
        <w:rPr>
          <w:rFonts w:ascii="Times New Roman" w:eastAsia="標楷體" w:hAnsi="Times New Roman" w:cs="Times New Roman"/>
          <w:bCs/>
          <w:szCs w:val="24"/>
        </w:rPr>
        <w:t>位免註冊費及晚宴名額。</w:t>
      </w:r>
    </w:p>
    <w:p w14:paraId="1F94911F" w14:textId="77777777" w:rsidR="00917FE4" w:rsidRPr="00917FE4" w:rsidRDefault="00917FE4" w:rsidP="008D54BD">
      <w:pPr>
        <w:pStyle w:val="a7"/>
        <w:ind w:leftChars="0" w:left="284"/>
        <w:rPr>
          <w:rFonts w:ascii="Times New Roman" w:eastAsia="標楷體" w:hAnsi="Times New Roman" w:cs="Times New Roman" w:hint="eastAsia"/>
          <w:bCs/>
          <w:szCs w:val="24"/>
        </w:rPr>
      </w:pPr>
    </w:p>
    <w:p w14:paraId="56B439F1" w14:textId="29C6F795" w:rsidR="00145A00" w:rsidRPr="00917FE4" w:rsidRDefault="00145A00" w:rsidP="00917FE4">
      <w:pPr>
        <w:rPr>
          <w:rFonts w:ascii="Times New Roman" w:eastAsia="標楷體" w:hAnsi="Times New Roman" w:cs="Times New Roman"/>
          <w:bCs/>
          <w:szCs w:val="24"/>
        </w:rPr>
      </w:pPr>
      <w:r w:rsidRPr="00917FE4">
        <w:rPr>
          <w:rFonts w:ascii="Times New Roman" w:eastAsia="標楷體" w:hAnsi="Times New Roman" w:cs="Times New Roman"/>
          <w:bCs/>
          <w:szCs w:val="24"/>
        </w:rPr>
        <w:t>【</w:t>
      </w:r>
      <w:r w:rsidRPr="00917FE4">
        <w:rPr>
          <w:rFonts w:ascii="Times New Roman" w:eastAsia="標楷體" w:hAnsi="Times New Roman" w:cs="Times New Roman"/>
          <w:bCs/>
          <w:szCs w:val="24"/>
        </w:rPr>
        <w:t>II</w:t>
      </w:r>
      <w:r w:rsidRPr="00917FE4">
        <w:rPr>
          <w:rFonts w:ascii="Times New Roman" w:eastAsia="標楷體" w:hAnsi="Times New Roman" w:cs="Times New Roman"/>
          <w:bCs/>
          <w:szCs w:val="24"/>
        </w:rPr>
        <w:t>】</w:t>
      </w:r>
      <w:r w:rsidR="00D27046" w:rsidRPr="00917FE4">
        <w:rPr>
          <w:rFonts w:ascii="Times New Roman" w:eastAsia="標楷體" w:hAnsi="Times New Roman" w:cs="Times New Roman" w:hint="eastAsia"/>
          <w:bCs/>
          <w:szCs w:val="24"/>
        </w:rPr>
        <w:t>廠商</w:t>
      </w:r>
      <w:r w:rsidRPr="00917FE4">
        <w:rPr>
          <w:rFonts w:ascii="Times New Roman" w:eastAsia="標楷體" w:hAnsi="Times New Roman" w:cs="Times New Roman"/>
          <w:bCs/>
          <w:szCs w:val="24"/>
        </w:rPr>
        <w:t>贊助</w:t>
      </w:r>
    </w:p>
    <w:p w14:paraId="5B1FBB00" w14:textId="77777777" w:rsidR="00145A00" w:rsidRPr="0016536D" w:rsidRDefault="00145A00" w:rsidP="00917FE4">
      <w:pPr>
        <w:pStyle w:val="a7"/>
        <w:numPr>
          <w:ilvl w:val="0"/>
          <w:numId w:val="7"/>
        </w:numPr>
        <w:ind w:leftChars="0" w:left="284" w:hanging="284"/>
        <w:rPr>
          <w:rFonts w:ascii="Times New Roman" w:eastAsia="標楷體" w:hAnsi="Times New Roman" w:cs="Times New Roman"/>
          <w:bCs/>
          <w:szCs w:val="24"/>
        </w:rPr>
      </w:pPr>
      <w:r w:rsidRPr="00917FE4">
        <w:rPr>
          <w:rFonts w:ascii="Times New Roman" w:eastAsia="標楷體" w:hAnsi="Times New Roman" w:cs="Times New Roman"/>
          <w:bCs/>
          <w:szCs w:val="24"/>
        </w:rPr>
        <w:t>大會贊助費用：隨喜，</w:t>
      </w:r>
      <w:r w:rsidRPr="0016536D">
        <w:rPr>
          <w:rFonts w:ascii="Times New Roman" w:eastAsia="標楷體" w:hAnsi="Times New Roman" w:cs="Times New Roman"/>
          <w:bCs/>
          <w:szCs w:val="24"/>
        </w:rPr>
        <w:t>以新台幣一萬元整為贊助單位。</w:t>
      </w:r>
    </w:p>
    <w:p w14:paraId="1BBEE811" w14:textId="14BD4855" w:rsidR="00446337" w:rsidRPr="0016536D" w:rsidRDefault="00145A00" w:rsidP="00917FE4">
      <w:pPr>
        <w:pStyle w:val="a7"/>
        <w:widowControl/>
        <w:numPr>
          <w:ilvl w:val="0"/>
          <w:numId w:val="7"/>
        </w:numPr>
        <w:ind w:leftChars="0" w:left="284" w:hanging="284"/>
        <w:rPr>
          <w:rFonts w:ascii="Times New Roman" w:eastAsia="標楷體" w:hAnsi="Times New Roman" w:cs="Times New Roman"/>
          <w:bCs/>
          <w:szCs w:val="24"/>
        </w:rPr>
      </w:pPr>
      <w:r w:rsidRPr="0016536D">
        <w:rPr>
          <w:rFonts w:ascii="Times New Roman" w:eastAsia="標楷體" w:hAnsi="Times New Roman" w:cs="Times New Roman"/>
          <w:bCs/>
          <w:szCs w:val="24"/>
        </w:rPr>
        <w:t>每一贊助單位，可提供</w:t>
      </w:r>
      <w:r w:rsidR="00030EBE" w:rsidRPr="0016536D">
        <w:rPr>
          <w:rFonts w:ascii="Times New Roman" w:eastAsia="標楷體" w:hAnsi="Times New Roman" w:cs="Times New Roman" w:hint="eastAsia"/>
          <w:bCs/>
          <w:szCs w:val="24"/>
        </w:rPr>
        <w:t>半頁</w:t>
      </w:r>
      <w:r w:rsidRPr="0016536D">
        <w:rPr>
          <w:rFonts w:ascii="Times New Roman" w:eastAsia="標楷體" w:hAnsi="Times New Roman" w:cs="Times New Roman"/>
          <w:bCs/>
          <w:szCs w:val="24"/>
        </w:rPr>
        <w:t>A4</w:t>
      </w:r>
      <w:r w:rsidRPr="0016536D">
        <w:rPr>
          <w:rFonts w:ascii="Times New Roman" w:eastAsia="標楷體" w:hAnsi="Times New Roman" w:cs="Times New Roman"/>
          <w:bCs/>
          <w:szCs w:val="24"/>
        </w:rPr>
        <w:t>彩色廣告。</w:t>
      </w:r>
    </w:p>
    <w:p w14:paraId="57A2A2B4" w14:textId="77777777" w:rsidR="00917FE4" w:rsidRPr="0016536D" w:rsidRDefault="00145A00" w:rsidP="00FE7143">
      <w:pPr>
        <w:pStyle w:val="a7"/>
        <w:widowControl/>
        <w:numPr>
          <w:ilvl w:val="0"/>
          <w:numId w:val="7"/>
        </w:numPr>
        <w:ind w:leftChars="0" w:left="284" w:hanging="284"/>
        <w:rPr>
          <w:rFonts w:ascii="Times New Roman" w:eastAsia="標楷體" w:hAnsi="Times New Roman" w:cs="Times New Roman"/>
          <w:bCs/>
          <w:szCs w:val="24"/>
        </w:rPr>
      </w:pPr>
      <w:r w:rsidRPr="0016536D">
        <w:rPr>
          <w:rFonts w:ascii="Times New Roman" w:eastAsia="標楷體" w:hAnsi="Times New Roman" w:cs="Times New Roman"/>
          <w:bCs/>
          <w:szCs w:val="24"/>
        </w:rPr>
        <w:t>每一贊助單位，可提供一位免註冊費及晚宴名額。</w:t>
      </w:r>
    </w:p>
    <w:p w14:paraId="2E72473D" w14:textId="77777777" w:rsidR="00917FE4" w:rsidRDefault="00917FE4" w:rsidP="008D54BD">
      <w:pPr>
        <w:pStyle w:val="a7"/>
        <w:widowControl/>
        <w:ind w:leftChars="0" w:left="284"/>
        <w:rPr>
          <w:rFonts w:ascii="Times New Roman" w:eastAsia="標楷體" w:hAnsi="Times New Roman" w:cs="Times New Roman" w:hint="eastAsia"/>
          <w:bCs/>
          <w:szCs w:val="24"/>
        </w:rPr>
      </w:pPr>
    </w:p>
    <w:p w14:paraId="403DB26F" w14:textId="6B708B73" w:rsidR="00D477FE" w:rsidRPr="00917FE4" w:rsidRDefault="00D477FE" w:rsidP="00917FE4">
      <w:pPr>
        <w:widowControl/>
        <w:rPr>
          <w:rFonts w:ascii="Times New Roman" w:eastAsia="標楷體" w:hAnsi="Times New Roman" w:cs="Times New Roman"/>
          <w:bCs/>
          <w:szCs w:val="24"/>
        </w:rPr>
      </w:pPr>
      <w:r w:rsidRPr="00917FE4">
        <w:rPr>
          <w:rFonts w:ascii="Times New Roman" w:eastAsia="標楷體" w:hAnsi="Times New Roman" w:cs="Times New Roman"/>
          <w:bCs/>
          <w:szCs w:val="24"/>
        </w:rPr>
        <w:t>【</w:t>
      </w:r>
      <w:r w:rsidRPr="00917FE4">
        <w:rPr>
          <w:rFonts w:ascii="Times New Roman" w:eastAsia="標楷體" w:hAnsi="Times New Roman" w:cs="Times New Roman"/>
          <w:bCs/>
          <w:szCs w:val="24"/>
        </w:rPr>
        <w:t>II</w:t>
      </w:r>
      <w:r w:rsidRPr="00917FE4">
        <w:rPr>
          <w:rFonts w:ascii="Times New Roman" w:eastAsia="標楷體" w:hAnsi="Times New Roman" w:cs="Times New Roman" w:hint="eastAsia"/>
          <w:bCs/>
          <w:szCs w:val="24"/>
        </w:rPr>
        <w:t>I</w:t>
      </w:r>
      <w:r w:rsidRPr="00917FE4">
        <w:rPr>
          <w:rFonts w:ascii="Times New Roman" w:eastAsia="標楷體" w:hAnsi="Times New Roman" w:cs="Times New Roman"/>
          <w:bCs/>
          <w:szCs w:val="24"/>
        </w:rPr>
        <w:t>】</w:t>
      </w:r>
      <w:r w:rsidRPr="00917FE4">
        <w:rPr>
          <w:rFonts w:ascii="Times New Roman" w:eastAsia="標楷體" w:hAnsi="Times New Roman" w:cs="Times New Roman" w:hint="eastAsia"/>
          <w:bCs/>
          <w:szCs w:val="24"/>
        </w:rPr>
        <w:t>大會手冊廣告頁面</w:t>
      </w:r>
    </w:p>
    <w:p w14:paraId="01C2E040" w14:textId="7FCAB4E9" w:rsidR="002A2D5E" w:rsidRPr="0016536D" w:rsidRDefault="002A2D5E" w:rsidP="00917FE4">
      <w:pPr>
        <w:pStyle w:val="a7"/>
        <w:widowControl/>
        <w:numPr>
          <w:ilvl w:val="0"/>
          <w:numId w:val="7"/>
        </w:numPr>
        <w:ind w:leftChars="0" w:left="284" w:hanging="284"/>
        <w:rPr>
          <w:rFonts w:ascii="Times New Roman" w:eastAsia="標楷體" w:hAnsi="Times New Roman" w:cs="Times New Roman"/>
          <w:bCs/>
          <w:szCs w:val="24"/>
        </w:rPr>
      </w:pPr>
      <w:r w:rsidRPr="00917FE4">
        <w:rPr>
          <w:rFonts w:ascii="Times New Roman" w:eastAsia="標楷體" w:hAnsi="Times New Roman" w:cs="Times New Roman" w:hint="eastAsia"/>
          <w:bCs/>
          <w:szCs w:val="24"/>
        </w:rPr>
        <w:t>大會手</w:t>
      </w:r>
      <w:r w:rsidRPr="0016536D">
        <w:rPr>
          <w:rFonts w:ascii="Times New Roman" w:eastAsia="標楷體" w:hAnsi="Times New Roman" w:cs="Times New Roman" w:hint="eastAsia"/>
          <w:bCs/>
          <w:szCs w:val="24"/>
        </w:rPr>
        <w:t>冊封面內頁</w:t>
      </w:r>
      <w:r w:rsidRPr="0016536D">
        <w:rPr>
          <w:rFonts w:ascii="Times New Roman" w:eastAsia="標楷體" w:hAnsi="Times New Roman" w:cs="Times New Roman" w:hint="eastAsia"/>
          <w:bCs/>
          <w:szCs w:val="24"/>
        </w:rPr>
        <w:t>A4</w:t>
      </w:r>
      <w:r w:rsidR="0016536D" w:rsidRPr="0016536D">
        <w:rPr>
          <w:rFonts w:ascii="Times New Roman" w:eastAsia="標楷體" w:hAnsi="Times New Roman" w:cs="Times New Roman" w:hint="eastAsia"/>
          <w:bCs/>
          <w:szCs w:val="24"/>
        </w:rPr>
        <w:t>整頁</w:t>
      </w:r>
      <w:r w:rsidRPr="0016536D">
        <w:rPr>
          <w:rFonts w:ascii="Times New Roman" w:eastAsia="標楷體" w:hAnsi="Times New Roman" w:cs="Times New Roman" w:hint="eastAsia"/>
          <w:bCs/>
          <w:szCs w:val="24"/>
        </w:rPr>
        <w:t>彩色廣告，僅一名，新台幣三萬元整。</w:t>
      </w:r>
    </w:p>
    <w:p w14:paraId="2C21AC87" w14:textId="1E8B5B70" w:rsidR="002A2D5E" w:rsidRPr="0016536D" w:rsidRDefault="002A2D5E" w:rsidP="00917FE4">
      <w:pPr>
        <w:pStyle w:val="a7"/>
        <w:widowControl/>
        <w:numPr>
          <w:ilvl w:val="0"/>
          <w:numId w:val="7"/>
        </w:numPr>
        <w:ind w:leftChars="0" w:left="284" w:hanging="284"/>
        <w:rPr>
          <w:rFonts w:ascii="Times New Roman" w:eastAsia="標楷體" w:hAnsi="Times New Roman" w:cs="Times New Roman"/>
          <w:bCs/>
          <w:szCs w:val="24"/>
        </w:rPr>
      </w:pPr>
      <w:r w:rsidRPr="0016536D">
        <w:rPr>
          <w:rFonts w:ascii="Times New Roman" w:eastAsia="標楷體" w:hAnsi="Times New Roman" w:cs="Times New Roman" w:hint="eastAsia"/>
          <w:bCs/>
          <w:szCs w:val="24"/>
        </w:rPr>
        <w:t>大會手冊封底外頁</w:t>
      </w:r>
      <w:r w:rsidRPr="0016536D">
        <w:rPr>
          <w:rFonts w:ascii="Times New Roman" w:eastAsia="標楷體" w:hAnsi="Times New Roman" w:cs="Times New Roman" w:hint="eastAsia"/>
          <w:bCs/>
          <w:szCs w:val="24"/>
        </w:rPr>
        <w:t>A4</w:t>
      </w:r>
      <w:r w:rsidR="0016536D" w:rsidRPr="0016536D">
        <w:rPr>
          <w:rFonts w:ascii="Times New Roman" w:eastAsia="標楷體" w:hAnsi="Times New Roman" w:cs="Times New Roman" w:hint="eastAsia"/>
          <w:bCs/>
          <w:szCs w:val="24"/>
        </w:rPr>
        <w:t>整頁</w:t>
      </w:r>
      <w:r w:rsidRPr="0016536D">
        <w:rPr>
          <w:rFonts w:ascii="Times New Roman" w:eastAsia="標楷體" w:hAnsi="Times New Roman" w:cs="Times New Roman" w:hint="eastAsia"/>
          <w:bCs/>
          <w:szCs w:val="24"/>
        </w:rPr>
        <w:t>彩色廣告，僅一名，新台幣三萬元整。</w:t>
      </w:r>
    </w:p>
    <w:p w14:paraId="22E47025" w14:textId="633F96DA" w:rsidR="002A2D5E" w:rsidRPr="0016536D" w:rsidRDefault="002A2D5E" w:rsidP="00917FE4">
      <w:pPr>
        <w:pStyle w:val="a7"/>
        <w:widowControl/>
        <w:numPr>
          <w:ilvl w:val="0"/>
          <w:numId w:val="7"/>
        </w:numPr>
        <w:ind w:leftChars="0" w:left="284" w:hanging="284"/>
        <w:rPr>
          <w:rFonts w:ascii="Times New Roman" w:eastAsia="標楷體" w:hAnsi="Times New Roman" w:cs="Times New Roman"/>
          <w:bCs/>
          <w:szCs w:val="24"/>
        </w:rPr>
      </w:pPr>
      <w:r w:rsidRPr="0016536D">
        <w:rPr>
          <w:rFonts w:ascii="Times New Roman" w:eastAsia="標楷體" w:hAnsi="Times New Roman" w:cs="Times New Roman" w:hint="eastAsia"/>
          <w:bCs/>
          <w:szCs w:val="24"/>
        </w:rPr>
        <w:t>大會手冊封底內頁</w:t>
      </w:r>
      <w:r w:rsidRPr="0016536D">
        <w:rPr>
          <w:rFonts w:ascii="Times New Roman" w:eastAsia="標楷體" w:hAnsi="Times New Roman" w:cs="Times New Roman" w:hint="eastAsia"/>
          <w:bCs/>
          <w:szCs w:val="24"/>
        </w:rPr>
        <w:t>A4</w:t>
      </w:r>
      <w:r w:rsidR="0016536D" w:rsidRPr="0016536D">
        <w:rPr>
          <w:rFonts w:ascii="Times New Roman" w:eastAsia="標楷體" w:hAnsi="Times New Roman" w:cs="Times New Roman" w:hint="eastAsia"/>
          <w:bCs/>
          <w:szCs w:val="24"/>
        </w:rPr>
        <w:t>整頁</w:t>
      </w:r>
      <w:r w:rsidRPr="0016536D">
        <w:rPr>
          <w:rFonts w:ascii="Times New Roman" w:eastAsia="標楷體" w:hAnsi="Times New Roman" w:cs="Times New Roman" w:hint="eastAsia"/>
          <w:bCs/>
          <w:szCs w:val="24"/>
        </w:rPr>
        <w:t>彩色廣告，僅一名，新台幣二萬元整。</w:t>
      </w:r>
    </w:p>
    <w:p w14:paraId="30AEEF4B" w14:textId="2A75338B" w:rsidR="002A2D5E" w:rsidRPr="00917FE4" w:rsidRDefault="002A2D5E" w:rsidP="00917FE4">
      <w:pPr>
        <w:pStyle w:val="a7"/>
        <w:widowControl/>
        <w:numPr>
          <w:ilvl w:val="0"/>
          <w:numId w:val="7"/>
        </w:numPr>
        <w:ind w:leftChars="0" w:left="284" w:hanging="284"/>
        <w:rPr>
          <w:rFonts w:ascii="Times New Roman" w:eastAsia="標楷體" w:hAnsi="Times New Roman" w:cs="Times New Roman"/>
          <w:bCs/>
          <w:szCs w:val="24"/>
        </w:rPr>
      </w:pPr>
      <w:r w:rsidRPr="0016536D">
        <w:rPr>
          <w:rFonts w:ascii="Times New Roman" w:eastAsia="標楷體" w:hAnsi="Times New Roman" w:cs="Times New Roman" w:hint="eastAsia"/>
          <w:bCs/>
          <w:szCs w:val="24"/>
        </w:rPr>
        <w:t>大會手冊內頁</w:t>
      </w:r>
      <w:r w:rsidRPr="0016536D">
        <w:rPr>
          <w:rFonts w:ascii="Times New Roman" w:eastAsia="標楷體" w:hAnsi="Times New Roman" w:cs="Times New Roman" w:hint="eastAsia"/>
          <w:bCs/>
          <w:szCs w:val="24"/>
        </w:rPr>
        <w:t>A4</w:t>
      </w:r>
      <w:r w:rsidR="0016536D" w:rsidRPr="0016536D">
        <w:rPr>
          <w:rFonts w:ascii="Times New Roman" w:eastAsia="標楷體" w:hAnsi="Times New Roman" w:cs="Times New Roman" w:hint="eastAsia"/>
          <w:bCs/>
          <w:szCs w:val="24"/>
        </w:rPr>
        <w:t>整頁</w:t>
      </w:r>
      <w:r w:rsidRPr="0016536D">
        <w:rPr>
          <w:rFonts w:ascii="Times New Roman" w:eastAsia="標楷體" w:hAnsi="Times New Roman" w:cs="Times New Roman" w:hint="eastAsia"/>
          <w:bCs/>
          <w:szCs w:val="24"/>
        </w:rPr>
        <w:t>彩色廣告，不限，新台幣一萬元整。</w:t>
      </w:r>
    </w:p>
    <w:p w14:paraId="35414DA7" w14:textId="58AAD427" w:rsidR="007E050B" w:rsidRPr="002A2D5E" w:rsidRDefault="007E050B">
      <w:pPr>
        <w:widowControl/>
        <w:rPr>
          <w:rFonts w:ascii="Times New Roman" w:eastAsia="標楷體" w:hAnsi="Times New Roman" w:cs="Times New Roman"/>
          <w:kern w:val="0"/>
          <w:sz w:val="36"/>
          <w:szCs w:val="36"/>
        </w:rPr>
      </w:pPr>
    </w:p>
    <w:p w14:paraId="00BE2666" w14:textId="77777777" w:rsidR="00917FE4" w:rsidRDefault="00917FE4">
      <w:pPr>
        <w:widowControl/>
        <w:rPr>
          <w:rFonts w:ascii="Times New Roman" w:eastAsia="標楷體" w:hAnsi="Times New Roman" w:cs="Times New Roman"/>
          <w:b/>
          <w:bCs/>
          <w:kern w:val="0"/>
          <w:sz w:val="32"/>
          <w:szCs w:val="32"/>
        </w:rPr>
      </w:pPr>
      <w:r>
        <w:rPr>
          <w:rFonts w:ascii="Times New Roman" w:hAnsi="Times New Roman" w:cs="Times New Roman"/>
          <w:b/>
          <w:bCs/>
          <w:sz w:val="32"/>
          <w:szCs w:val="32"/>
        </w:rPr>
        <w:br w:type="page"/>
      </w:r>
    </w:p>
    <w:p w14:paraId="53D92640" w14:textId="7123AD59" w:rsidR="00767E97" w:rsidRPr="00446337" w:rsidRDefault="00767E97" w:rsidP="00E83EFA">
      <w:pPr>
        <w:pStyle w:val="Default"/>
        <w:adjustRightInd/>
        <w:rPr>
          <w:rFonts w:ascii="Times New Roman" w:hAnsi="Times New Roman" w:cs="Times New Roman"/>
          <w:b/>
          <w:bCs/>
          <w:color w:val="auto"/>
          <w:sz w:val="32"/>
          <w:szCs w:val="32"/>
        </w:rPr>
      </w:pPr>
      <w:r w:rsidRPr="00446337">
        <w:rPr>
          <w:rFonts w:ascii="Times New Roman" w:hAnsi="Times New Roman" w:cs="Times New Roman"/>
          <w:b/>
          <w:bCs/>
          <w:color w:val="auto"/>
          <w:sz w:val="32"/>
          <w:szCs w:val="32"/>
        </w:rPr>
        <w:lastRenderedPageBreak/>
        <w:t>廠商回函</w:t>
      </w:r>
    </w:p>
    <w:p w14:paraId="492BB2A9" w14:textId="18B4CFB1" w:rsidR="002616FC" w:rsidRPr="00446337" w:rsidRDefault="00767E97" w:rsidP="00E83EFA">
      <w:pPr>
        <w:widowControl/>
        <w:rPr>
          <w:rFonts w:ascii="Times New Roman" w:eastAsia="標楷體" w:hAnsi="Times New Roman" w:cs="Times New Roman"/>
          <w:b/>
          <w:sz w:val="28"/>
          <w:szCs w:val="28"/>
        </w:rPr>
      </w:pPr>
      <w:r w:rsidRPr="00446337">
        <w:rPr>
          <w:rFonts w:ascii="Times New Roman" w:eastAsia="標楷體" w:hAnsi="Times New Roman" w:cs="Times New Roman"/>
          <w:b/>
          <w:bCs/>
          <w:sz w:val="22"/>
        </w:rPr>
        <w:t xml:space="preserve">To: </w:t>
      </w:r>
      <w:r w:rsidR="00A743F8" w:rsidRPr="00446337">
        <w:rPr>
          <w:rFonts w:ascii="Times New Roman" w:eastAsia="標楷體" w:hAnsi="Times New Roman" w:cs="Times New Roman"/>
          <w:sz w:val="23"/>
          <w:szCs w:val="23"/>
        </w:rPr>
        <w:t>IPTJC2025</w:t>
      </w:r>
      <w:r w:rsidRPr="00446337">
        <w:rPr>
          <w:rFonts w:ascii="Times New Roman" w:eastAsia="標楷體" w:hAnsi="Times New Roman" w:cs="Times New Roman"/>
          <w:sz w:val="23"/>
          <w:szCs w:val="23"/>
        </w:rPr>
        <w:t>籌備委員</w:t>
      </w:r>
      <w:r w:rsidRPr="00446337">
        <w:rPr>
          <w:rFonts w:ascii="Times New Roman" w:eastAsia="標楷體" w:hAnsi="Times New Roman" w:cs="Times New Roman"/>
          <w:sz w:val="23"/>
          <w:szCs w:val="23"/>
        </w:rPr>
        <w:t xml:space="preserve"> </w:t>
      </w:r>
      <w:r w:rsidR="00A743F8" w:rsidRPr="00446337">
        <w:rPr>
          <w:rFonts w:ascii="Times New Roman" w:eastAsia="標楷體" w:hAnsi="Times New Roman" w:cs="Times New Roman"/>
          <w:sz w:val="23"/>
          <w:szCs w:val="23"/>
        </w:rPr>
        <w:t>黎佳霖博士</w:t>
      </w:r>
      <w:r w:rsidR="00A743F8" w:rsidRPr="00446337">
        <w:rPr>
          <w:rFonts w:ascii="Times New Roman" w:eastAsia="標楷體" w:hAnsi="Times New Roman" w:cs="Times New Roman"/>
          <w:sz w:val="23"/>
          <w:szCs w:val="23"/>
        </w:rPr>
        <w:t xml:space="preserve">: </w:t>
      </w:r>
    </w:p>
    <w:p w14:paraId="1BFFEF8E" w14:textId="77777777" w:rsidR="00A76073" w:rsidRPr="00446337" w:rsidRDefault="00A76073" w:rsidP="002616FC">
      <w:pPr>
        <w:adjustRightInd w:val="0"/>
        <w:snapToGrid w:val="0"/>
        <w:jc w:val="center"/>
        <w:rPr>
          <w:rFonts w:ascii="Times New Roman" w:eastAsia="標楷體" w:hAnsi="Times New Roman" w:cs="Times New Roman"/>
          <w:b/>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1"/>
        <w:gridCol w:w="425"/>
        <w:gridCol w:w="3118"/>
        <w:gridCol w:w="568"/>
        <w:gridCol w:w="1285"/>
        <w:gridCol w:w="2405"/>
      </w:tblGrid>
      <w:tr w:rsidR="00446337" w:rsidRPr="00446337" w14:paraId="6971D575" w14:textId="77777777" w:rsidTr="00446337">
        <w:trPr>
          <w:trHeight w:hRule="exact" w:val="461"/>
          <w:jc w:val="center"/>
        </w:trPr>
        <w:tc>
          <w:tcPr>
            <w:tcW w:w="1271" w:type="dxa"/>
            <w:vAlign w:val="center"/>
          </w:tcPr>
          <w:p w14:paraId="02FEF3E8" w14:textId="77777777" w:rsidR="00A76073" w:rsidRPr="00446337" w:rsidRDefault="00A76073" w:rsidP="00446337">
            <w:pPr>
              <w:adjustRightInd w:val="0"/>
              <w:snapToGrid w:val="0"/>
              <w:jc w:val="center"/>
              <w:textAlignment w:val="baseline"/>
              <w:rPr>
                <w:rFonts w:ascii="Times New Roman" w:eastAsia="標楷體" w:hAnsi="Times New Roman" w:cs="Times New Roman"/>
                <w:snapToGrid w:val="0"/>
                <w:kern w:val="0"/>
                <w:sz w:val="22"/>
              </w:rPr>
            </w:pPr>
            <w:r w:rsidRPr="00446337">
              <w:rPr>
                <w:rFonts w:ascii="Times New Roman" w:eastAsia="標楷體" w:hAnsi="Times New Roman" w:cs="Times New Roman"/>
                <w:snapToGrid w:val="0"/>
                <w:kern w:val="0"/>
                <w:sz w:val="22"/>
              </w:rPr>
              <w:t>公司名稱</w:t>
            </w:r>
          </w:p>
        </w:tc>
        <w:tc>
          <w:tcPr>
            <w:tcW w:w="7801" w:type="dxa"/>
            <w:gridSpan w:val="5"/>
            <w:vAlign w:val="center"/>
          </w:tcPr>
          <w:p w14:paraId="09DFCAC0" w14:textId="77777777" w:rsidR="00A76073" w:rsidRPr="00446337" w:rsidRDefault="00A76073" w:rsidP="00446337">
            <w:pPr>
              <w:adjustRightInd w:val="0"/>
              <w:snapToGrid w:val="0"/>
              <w:jc w:val="center"/>
              <w:textAlignment w:val="baseline"/>
              <w:rPr>
                <w:rFonts w:ascii="Times New Roman" w:eastAsia="標楷體" w:hAnsi="Times New Roman" w:cs="Times New Roman"/>
                <w:snapToGrid w:val="0"/>
                <w:kern w:val="0"/>
                <w:sz w:val="22"/>
              </w:rPr>
            </w:pPr>
          </w:p>
        </w:tc>
      </w:tr>
      <w:tr w:rsidR="00446337" w:rsidRPr="00446337" w14:paraId="46ACD148" w14:textId="77777777" w:rsidTr="00446337">
        <w:trPr>
          <w:trHeight w:hRule="exact" w:val="431"/>
          <w:jc w:val="center"/>
        </w:trPr>
        <w:tc>
          <w:tcPr>
            <w:tcW w:w="1271" w:type="dxa"/>
            <w:vAlign w:val="center"/>
          </w:tcPr>
          <w:p w14:paraId="761C1426" w14:textId="77777777" w:rsidR="00A76073" w:rsidRPr="00446337" w:rsidRDefault="00A76073" w:rsidP="00446337">
            <w:pPr>
              <w:adjustRightInd w:val="0"/>
              <w:snapToGrid w:val="0"/>
              <w:jc w:val="center"/>
              <w:textAlignment w:val="baseline"/>
              <w:rPr>
                <w:rFonts w:ascii="Times New Roman" w:eastAsia="標楷體" w:hAnsi="Times New Roman" w:cs="Times New Roman"/>
                <w:snapToGrid w:val="0"/>
                <w:kern w:val="0"/>
                <w:sz w:val="22"/>
              </w:rPr>
            </w:pPr>
            <w:r w:rsidRPr="00446337">
              <w:rPr>
                <w:rFonts w:ascii="Times New Roman" w:eastAsia="標楷體" w:hAnsi="Times New Roman" w:cs="Times New Roman"/>
                <w:snapToGrid w:val="0"/>
                <w:kern w:val="0"/>
                <w:sz w:val="22"/>
              </w:rPr>
              <w:t>聯絡人姓名</w:t>
            </w:r>
          </w:p>
        </w:tc>
        <w:tc>
          <w:tcPr>
            <w:tcW w:w="4111" w:type="dxa"/>
            <w:gridSpan w:val="3"/>
            <w:vAlign w:val="center"/>
          </w:tcPr>
          <w:p w14:paraId="2E3DEF44" w14:textId="77777777" w:rsidR="00A76073" w:rsidRPr="00446337" w:rsidRDefault="00A76073" w:rsidP="00446337">
            <w:pPr>
              <w:adjustRightInd w:val="0"/>
              <w:snapToGrid w:val="0"/>
              <w:jc w:val="center"/>
              <w:textAlignment w:val="baseline"/>
              <w:rPr>
                <w:rFonts w:ascii="Times New Roman" w:eastAsia="標楷體" w:hAnsi="Times New Roman" w:cs="Times New Roman"/>
                <w:snapToGrid w:val="0"/>
                <w:kern w:val="0"/>
                <w:sz w:val="22"/>
              </w:rPr>
            </w:pPr>
          </w:p>
        </w:tc>
        <w:tc>
          <w:tcPr>
            <w:tcW w:w="1285" w:type="dxa"/>
            <w:vAlign w:val="center"/>
          </w:tcPr>
          <w:p w14:paraId="1910C81E" w14:textId="77777777" w:rsidR="00A76073" w:rsidRPr="00446337" w:rsidRDefault="00A76073" w:rsidP="00446337">
            <w:pPr>
              <w:adjustRightInd w:val="0"/>
              <w:snapToGrid w:val="0"/>
              <w:jc w:val="center"/>
              <w:textAlignment w:val="baseline"/>
              <w:rPr>
                <w:rFonts w:ascii="Times New Roman" w:eastAsia="標楷體" w:hAnsi="Times New Roman" w:cs="Times New Roman"/>
                <w:snapToGrid w:val="0"/>
                <w:kern w:val="0"/>
                <w:sz w:val="22"/>
              </w:rPr>
            </w:pPr>
            <w:r w:rsidRPr="00446337">
              <w:rPr>
                <w:rFonts w:ascii="Times New Roman" w:eastAsia="標楷體" w:hAnsi="Times New Roman" w:cs="Times New Roman"/>
                <w:snapToGrid w:val="0"/>
                <w:kern w:val="0"/>
                <w:sz w:val="22"/>
              </w:rPr>
              <w:t>職稱</w:t>
            </w:r>
          </w:p>
        </w:tc>
        <w:tc>
          <w:tcPr>
            <w:tcW w:w="2405" w:type="dxa"/>
            <w:vAlign w:val="center"/>
          </w:tcPr>
          <w:p w14:paraId="33D9D428" w14:textId="77777777" w:rsidR="00A76073" w:rsidRPr="00446337" w:rsidRDefault="00A76073" w:rsidP="00446337">
            <w:pPr>
              <w:adjustRightInd w:val="0"/>
              <w:snapToGrid w:val="0"/>
              <w:jc w:val="center"/>
              <w:textAlignment w:val="baseline"/>
              <w:rPr>
                <w:rFonts w:ascii="Times New Roman" w:eastAsia="標楷體" w:hAnsi="Times New Roman" w:cs="Times New Roman"/>
                <w:snapToGrid w:val="0"/>
                <w:kern w:val="0"/>
                <w:sz w:val="22"/>
              </w:rPr>
            </w:pPr>
          </w:p>
        </w:tc>
      </w:tr>
      <w:tr w:rsidR="00446337" w:rsidRPr="00446337" w14:paraId="71E66385" w14:textId="77777777" w:rsidTr="00446337">
        <w:trPr>
          <w:trHeight w:hRule="exact" w:val="409"/>
          <w:jc w:val="center"/>
        </w:trPr>
        <w:tc>
          <w:tcPr>
            <w:tcW w:w="1271" w:type="dxa"/>
            <w:vAlign w:val="center"/>
          </w:tcPr>
          <w:p w14:paraId="6EE58D52" w14:textId="77777777" w:rsidR="00A76073" w:rsidRPr="00446337" w:rsidRDefault="00A76073" w:rsidP="00446337">
            <w:pPr>
              <w:adjustRightInd w:val="0"/>
              <w:snapToGrid w:val="0"/>
              <w:jc w:val="center"/>
              <w:textAlignment w:val="baseline"/>
              <w:rPr>
                <w:rFonts w:ascii="Times New Roman" w:eastAsia="標楷體" w:hAnsi="Times New Roman" w:cs="Times New Roman"/>
                <w:snapToGrid w:val="0"/>
                <w:kern w:val="0"/>
                <w:sz w:val="22"/>
              </w:rPr>
            </w:pPr>
            <w:r w:rsidRPr="00446337">
              <w:rPr>
                <w:rFonts w:ascii="Times New Roman" w:eastAsia="標楷體" w:hAnsi="Times New Roman" w:cs="Times New Roman"/>
                <w:snapToGrid w:val="0"/>
                <w:kern w:val="0"/>
                <w:sz w:val="22"/>
              </w:rPr>
              <w:t>通訊地址</w:t>
            </w:r>
          </w:p>
        </w:tc>
        <w:tc>
          <w:tcPr>
            <w:tcW w:w="7801" w:type="dxa"/>
            <w:gridSpan w:val="5"/>
            <w:vAlign w:val="center"/>
          </w:tcPr>
          <w:p w14:paraId="776B7EA4" w14:textId="77777777" w:rsidR="00A76073" w:rsidRPr="00446337" w:rsidRDefault="00A76073" w:rsidP="00446337">
            <w:pPr>
              <w:adjustRightInd w:val="0"/>
              <w:snapToGrid w:val="0"/>
              <w:jc w:val="center"/>
              <w:textAlignment w:val="baseline"/>
              <w:rPr>
                <w:rFonts w:ascii="Times New Roman" w:eastAsia="標楷體" w:hAnsi="Times New Roman" w:cs="Times New Roman"/>
                <w:snapToGrid w:val="0"/>
                <w:kern w:val="0"/>
                <w:sz w:val="22"/>
              </w:rPr>
            </w:pPr>
          </w:p>
        </w:tc>
      </w:tr>
      <w:tr w:rsidR="00446337" w:rsidRPr="00446337" w14:paraId="15571493" w14:textId="77777777" w:rsidTr="00446337">
        <w:trPr>
          <w:trHeight w:hRule="exact" w:val="428"/>
          <w:jc w:val="center"/>
        </w:trPr>
        <w:tc>
          <w:tcPr>
            <w:tcW w:w="1271" w:type="dxa"/>
            <w:vAlign w:val="center"/>
          </w:tcPr>
          <w:p w14:paraId="2E84CE98" w14:textId="77777777" w:rsidR="00A76073" w:rsidRPr="00446337" w:rsidRDefault="00A76073" w:rsidP="00446337">
            <w:pPr>
              <w:adjustRightInd w:val="0"/>
              <w:snapToGrid w:val="0"/>
              <w:jc w:val="center"/>
              <w:textAlignment w:val="baseline"/>
              <w:rPr>
                <w:rFonts w:ascii="Times New Roman" w:eastAsia="標楷體" w:hAnsi="Times New Roman" w:cs="Times New Roman"/>
                <w:snapToGrid w:val="0"/>
                <w:kern w:val="0"/>
                <w:sz w:val="22"/>
              </w:rPr>
            </w:pPr>
            <w:r w:rsidRPr="00446337">
              <w:rPr>
                <w:rFonts w:ascii="Times New Roman" w:eastAsia="標楷體" w:hAnsi="Times New Roman" w:cs="Times New Roman"/>
                <w:snapToGrid w:val="0"/>
                <w:kern w:val="0"/>
                <w:sz w:val="22"/>
              </w:rPr>
              <w:t>聯絡電話</w:t>
            </w:r>
          </w:p>
        </w:tc>
        <w:tc>
          <w:tcPr>
            <w:tcW w:w="4111" w:type="dxa"/>
            <w:gridSpan w:val="3"/>
            <w:vAlign w:val="center"/>
          </w:tcPr>
          <w:p w14:paraId="37F658A3" w14:textId="77777777" w:rsidR="00A76073" w:rsidRPr="00446337" w:rsidRDefault="00A76073" w:rsidP="00446337">
            <w:pPr>
              <w:adjustRightInd w:val="0"/>
              <w:snapToGrid w:val="0"/>
              <w:jc w:val="center"/>
              <w:textAlignment w:val="baseline"/>
              <w:rPr>
                <w:rFonts w:ascii="Times New Roman" w:eastAsia="標楷體" w:hAnsi="Times New Roman" w:cs="Times New Roman"/>
                <w:snapToGrid w:val="0"/>
                <w:kern w:val="0"/>
                <w:sz w:val="22"/>
              </w:rPr>
            </w:pPr>
          </w:p>
        </w:tc>
        <w:tc>
          <w:tcPr>
            <w:tcW w:w="1285" w:type="dxa"/>
            <w:vAlign w:val="center"/>
          </w:tcPr>
          <w:p w14:paraId="00B340A2" w14:textId="77777777" w:rsidR="00A76073" w:rsidRPr="00446337" w:rsidRDefault="00A76073" w:rsidP="00446337">
            <w:pPr>
              <w:adjustRightInd w:val="0"/>
              <w:snapToGrid w:val="0"/>
              <w:jc w:val="center"/>
              <w:textAlignment w:val="baseline"/>
              <w:rPr>
                <w:rFonts w:ascii="Times New Roman" w:eastAsia="標楷體" w:hAnsi="Times New Roman" w:cs="Times New Roman"/>
                <w:snapToGrid w:val="0"/>
                <w:kern w:val="0"/>
                <w:sz w:val="22"/>
              </w:rPr>
            </w:pPr>
            <w:r w:rsidRPr="00446337">
              <w:rPr>
                <w:rFonts w:ascii="Times New Roman" w:eastAsia="標楷體" w:hAnsi="Times New Roman" w:cs="Times New Roman"/>
                <w:snapToGrid w:val="0"/>
                <w:kern w:val="0"/>
                <w:sz w:val="22"/>
              </w:rPr>
              <w:t>行動電話</w:t>
            </w:r>
          </w:p>
        </w:tc>
        <w:tc>
          <w:tcPr>
            <w:tcW w:w="2405" w:type="dxa"/>
            <w:vAlign w:val="center"/>
          </w:tcPr>
          <w:p w14:paraId="77C32B0A" w14:textId="77777777" w:rsidR="00A76073" w:rsidRPr="00446337" w:rsidRDefault="00A76073" w:rsidP="00446337">
            <w:pPr>
              <w:adjustRightInd w:val="0"/>
              <w:snapToGrid w:val="0"/>
              <w:jc w:val="center"/>
              <w:textAlignment w:val="baseline"/>
              <w:rPr>
                <w:rFonts w:ascii="Times New Roman" w:eastAsia="標楷體" w:hAnsi="Times New Roman" w:cs="Times New Roman"/>
                <w:snapToGrid w:val="0"/>
                <w:kern w:val="0"/>
                <w:sz w:val="22"/>
              </w:rPr>
            </w:pPr>
          </w:p>
        </w:tc>
      </w:tr>
      <w:tr w:rsidR="00446337" w:rsidRPr="00446337" w14:paraId="46FA5593" w14:textId="77777777" w:rsidTr="00446337">
        <w:trPr>
          <w:trHeight w:hRule="exact" w:val="420"/>
          <w:jc w:val="center"/>
        </w:trPr>
        <w:tc>
          <w:tcPr>
            <w:tcW w:w="1271" w:type="dxa"/>
            <w:vAlign w:val="center"/>
          </w:tcPr>
          <w:p w14:paraId="5F719315" w14:textId="77777777" w:rsidR="00493FCB" w:rsidRPr="00446337" w:rsidRDefault="00493FCB" w:rsidP="00446337">
            <w:pPr>
              <w:adjustRightInd w:val="0"/>
              <w:snapToGrid w:val="0"/>
              <w:jc w:val="center"/>
              <w:textAlignment w:val="baseline"/>
              <w:rPr>
                <w:rFonts w:ascii="Times New Roman" w:eastAsia="標楷體" w:hAnsi="Times New Roman" w:cs="Times New Roman"/>
                <w:snapToGrid w:val="0"/>
                <w:kern w:val="0"/>
                <w:sz w:val="22"/>
              </w:rPr>
            </w:pPr>
            <w:r w:rsidRPr="00446337">
              <w:rPr>
                <w:rFonts w:ascii="Times New Roman" w:eastAsia="標楷體" w:hAnsi="Times New Roman" w:cs="Times New Roman"/>
                <w:snapToGrid w:val="0"/>
                <w:kern w:val="0"/>
                <w:sz w:val="22"/>
              </w:rPr>
              <w:t>E-mail</w:t>
            </w:r>
          </w:p>
        </w:tc>
        <w:tc>
          <w:tcPr>
            <w:tcW w:w="7801" w:type="dxa"/>
            <w:gridSpan w:val="5"/>
            <w:vAlign w:val="center"/>
          </w:tcPr>
          <w:p w14:paraId="232469C4" w14:textId="77777777" w:rsidR="00493FCB" w:rsidRPr="00446337" w:rsidRDefault="00493FCB" w:rsidP="00446337">
            <w:pPr>
              <w:adjustRightInd w:val="0"/>
              <w:snapToGrid w:val="0"/>
              <w:jc w:val="center"/>
              <w:textAlignment w:val="baseline"/>
              <w:rPr>
                <w:rFonts w:ascii="Times New Roman" w:eastAsia="標楷體" w:hAnsi="Times New Roman" w:cs="Times New Roman"/>
                <w:snapToGrid w:val="0"/>
                <w:kern w:val="0"/>
                <w:sz w:val="22"/>
              </w:rPr>
            </w:pPr>
          </w:p>
        </w:tc>
      </w:tr>
      <w:tr w:rsidR="00446337" w:rsidRPr="00446337" w14:paraId="318B90C3" w14:textId="77777777" w:rsidTr="00446337">
        <w:trPr>
          <w:trHeight w:hRule="exact" w:val="441"/>
          <w:jc w:val="center"/>
        </w:trPr>
        <w:tc>
          <w:tcPr>
            <w:tcW w:w="1271" w:type="dxa"/>
            <w:vMerge w:val="restart"/>
            <w:vAlign w:val="center"/>
          </w:tcPr>
          <w:p w14:paraId="0CB1CC49" w14:textId="77777777" w:rsidR="00493FCB" w:rsidRPr="00446337" w:rsidRDefault="00493FCB" w:rsidP="00446337">
            <w:pPr>
              <w:adjustRightInd w:val="0"/>
              <w:snapToGrid w:val="0"/>
              <w:jc w:val="center"/>
              <w:textAlignment w:val="baseline"/>
              <w:rPr>
                <w:rFonts w:ascii="Times New Roman" w:eastAsia="標楷體" w:hAnsi="Times New Roman" w:cs="Times New Roman"/>
                <w:snapToGrid w:val="0"/>
                <w:kern w:val="0"/>
                <w:sz w:val="22"/>
              </w:rPr>
            </w:pPr>
            <w:r w:rsidRPr="00446337">
              <w:rPr>
                <w:rFonts w:ascii="Times New Roman" w:eastAsia="標楷體" w:hAnsi="Times New Roman" w:cs="Times New Roman"/>
                <w:snapToGrid w:val="0"/>
                <w:kern w:val="0"/>
                <w:sz w:val="22"/>
              </w:rPr>
              <w:t>收據資料</w:t>
            </w:r>
          </w:p>
        </w:tc>
        <w:tc>
          <w:tcPr>
            <w:tcW w:w="5396" w:type="dxa"/>
            <w:gridSpan w:val="4"/>
            <w:vAlign w:val="center"/>
          </w:tcPr>
          <w:p w14:paraId="64EB42E7" w14:textId="4C6F7F2B" w:rsidR="00493FCB" w:rsidRPr="00446337" w:rsidRDefault="00493FCB" w:rsidP="00446337">
            <w:pPr>
              <w:adjustRightInd w:val="0"/>
              <w:snapToGrid w:val="0"/>
              <w:jc w:val="center"/>
              <w:textAlignment w:val="baseline"/>
              <w:rPr>
                <w:rFonts w:ascii="Times New Roman" w:eastAsia="標楷體" w:hAnsi="Times New Roman" w:cs="Times New Roman"/>
                <w:b/>
                <w:snapToGrid w:val="0"/>
                <w:kern w:val="0"/>
                <w:sz w:val="22"/>
              </w:rPr>
            </w:pPr>
            <w:r w:rsidRPr="00446337">
              <w:rPr>
                <w:rFonts w:ascii="Times New Roman" w:eastAsia="標楷體" w:hAnsi="Times New Roman" w:cs="Times New Roman"/>
                <w:snapToGrid w:val="0"/>
                <w:kern w:val="0"/>
                <w:sz w:val="22"/>
              </w:rPr>
              <w:t>收據抬頭</w:t>
            </w:r>
          </w:p>
        </w:tc>
        <w:tc>
          <w:tcPr>
            <w:tcW w:w="2405" w:type="dxa"/>
            <w:vAlign w:val="center"/>
          </w:tcPr>
          <w:p w14:paraId="307271FC" w14:textId="77777777" w:rsidR="00493FCB" w:rsidRPr="00446337" w:rsidRDefault="00493FCB" w:rsidP="00446337">
            <w:pPr>
              <w:adjustRightInd w:val="0"/>
              <w:snapToGrid w:val="0"/>
              <w:jc w:val="center"/>
              <w:textAlignment w:val="baseline"/>
              <w:rPr>
                <w:rFonts w:ascii="Times New Roman" w:eastAsia="標楷體" w:hAnsi="Times New Roman" w:cs="Times New Roman"/>
                <w:b/>
                <w:snapToGrid w:val="0"/>
                <w:kern w:val="0"/>
                <w:sz w:val="22"/>
              </w:rPr>
            </w:pPr>
            <w:r w:rsidRPr="00446337">
              <w:rPr>
                <w:rFonts w:ascii="Times New Roman" w:eastAsia="標楷體" w:hAnsi="Times New Roman" w:cs="Times New Roman"/>
                <w:snapToGrid w:val="0"/>
                <w:kern w:val="0"/>
                <w:sz w:val="22"/>
              </w:rPr>
              <w:t>統一編號</w:t>
            </w:r>
          </w:p>
        </w:tc>
      </w:tr>
      <w:tr w:rsidR="00446337" w:rsidRPr="00446337" w14:paraId="2FE88654" w14:textId="77777777" w:rsidTr="00446337">
        <w:trPr>
          <w:trHeight w:hRule="exact" w:val="419"/>
          <w:jc w:val="center"/>
        </w:trPr>
        <w:tc>
          <w:tcPr>
            <w:tcW w:w="1271" w:type="dxa"/>
            <w:vMerge/>
            <w:vAlign w:val="center"/>
          </w:tcPr>
          <w:p w14:paraId="523D55DE" w14:textId="77777777" w:rsidR="00493FCB" w:rsidRPr="00446337" w:rsidRDefault="00493FCB" w:rsidP="00446337">
            <w:pPr>
              <w:adjustRightInd w:val="0"/>
              <w:snapToGrid w:val="0"/>
              <w:jc w:val="center"/>
              <w:textAlignment w:val="baseline"/>
              <w:rPr>
                <w:rFonts w:ascii="Times New Roman" w:eastAsia="標楷體" w:hAnsi="Times New Roman" w:cs="Times New Roman"/>
                <w:snapToGrid w:val="0"/>
                <w:kern w:val="0"/>
                <w:sz w:val="22"/>
              </w:rPr>
            </w:pPr>
          </w:p>
        </w:tc>
        <w:tc>
          <w:tcPr>
            <w:tcW w:w="5396" w:type="dxa"/>
            <w:gridSpan w:val="4"/>
            <w:vAlign w:val="center"/>
          </w:tcPr>
          <w:p w14:paraId="1613F500" w14:textId="77777777" w:rsidR="00493FCB" w:rsidRPr="00446337" w:rsidRDefault="00493FCB" w:rsidP="00446337">
            <w:pPr>
              <w:adjustRightInd w:val="0"/>
              <w:snapToGrid w:val="0"/>
              <w:jc w:val="center"/>
              <w:textAlignment w:val="baseline"/>
              <w:rPr>
                <w:rFonts w:ascii="Times New Roman" w:eastAsia="標楷體" w:hAnsi="Times New Roman" w:cs="Times New Roman"/>
                <w:snapToGrid w:val="0"/>
                <w:kern w:val="0"/>
                <w:sz w:val="22"/>
              </w:rPr>
            </w:pPr>
          </w:p>
        </w:tc>
        <w:tc>
          <w:tcPr>
            <w:tcW w:w="2405" w:type="dxa"/>
            <w:vAlign w:val="center"/>
          </w:tcPr>
          <w:p w14:paraId="16AAC231" w14:textId="77777777" w:rsidR="00493FCB" w:rsidRPr="00446337" w:rsidRDefault="00493FCB" w:rsidP="00446337">
            <w:pPr>
              <w:adjustRightInd w:val="0"/>
              <w:snapToGrid w:val="0"/>
              <w:jc w:val="center"/>
              <w:textAlignment w:val="baseline"/>
              <w:rPr>
                <w:rFonts w:ascii="Times New Roman" w:eastAsia="標楷體" w:hAnsi="Times New Roman" w:cs="Times New Roman"/>
                <w:snapToGrid w:val="0"/>
                <w:kern w:val="0"/>
                <w:sz w:val="22"/>
              </w:rPr>
            </w:pPr>
          </w:p>
        </w:tc>
      </w:tr>
      <w:tr w:rsidR="00446337" w:rsidRPr="00446337" w14:paraId="4B237AAF" w14:textId="1FC9399B" w:rsidTr="00446337">
        <w:trPr>
          <w:trHeight w:val="346"/>
          <w:jc w:val="center"/>
        </w:trPr>
        <w:tc>
          <w:tcPr>
            <w:tcW w:w="1271" w:type="dxa"/>
            <w:vMerge w:val="restart"/>
            <w:vAlign w:val="center"/>
          </w:tcPr>
          <w:p w14:paraId="789D6716" w14:textId="530566C8" w:rsidR="005C49EB" w:rsidRPr="00446337" w:rsidRDefault="005C49EB" w:rsidP="00431A2D">
            <w:pPr>
              <w:adjustRightInd w:val="0"/>
              <w:snapToGrid w:val="0"/>
              <w:jc w:val="center"/>
              <w:textAlignment w:val="baseline"/>
              <w:rPr>
                <w:rFonts w:ascii="Times New Roman" w:eastAsia="標楷體" w:hAnsi="Times New Roman" w:cs="Times New Roman"/>
                <w:snapToGrid w:val="0"/>
                <w:kern w:val="0"/>
                <w:sz w:val="22"/>
              </w:rPr>
            </w:pPr>
            <w:r w:rsidRPr="00446337">
              <w:rPr>
                <w:rFonts w:ascii="Times New Roman" w:eastAsia="標楷體" w:hAnsi="Times New Roman" w:cs="Times New Roman"/>
                <w:snapToGrid w:val="0"/>
                <w:kern w:val="0"/>
                <w:sz w:val="22"/>
              </w:rPr>
              <w:t>參加方式</w:t>
            </w:r>
          </w:p>
        </w:tc>
        <w:tc>
          <w:tcPr>
            <w:tcW w:w="3543" w:type="dxa"/>
            <w:gridSpan w:val="2"/>
            <w:vAlign w:val="center"/>
          </w:tcPr>
          <w:p w14:paraId="393BEDED" w14:textId="7B3F7018" w:rsidR="005C49EB" w:rsidRPr="00446337" w:rsidRDefault="005C49EB" w:rsidP="00446337">
            <w:pPr>
              <w:adjustRightInd w:val="0"/>
              <w:snapToGrid w:val="0"/>
              <w:ind w:left="704" w:hangingChars="320" w:hanging="704"/>
              <w:jc w:val="center"/>
              <w:textAlignment w:val="baseline"/>
              <w:rPr>
                <w:rFonts w:ascii="Times New Roman" w:eastAsia="標楷體" w:hAnsi="Times New Roman" w:cs="Times New Roman"/>
                <w:b/>
                <w:kern w:val="0"/>
                <w:sz w:val="22"/>
              </w:rPr>
            </w:pPr>
            <w:r w:rsidRPr="00446337">
              <w:rPr>
                <w:rFonts w:ascii="Times New Roman" w:eastAsia="標楷體" w:hAnsi="Times New Roman" w:cs="Times New Roman"/>
                <w:kern w:val="0"/>
                <w:sz w:val="22"/>
              </w:rPr>
              <w:t>參加方式</w:t>
            </w:r>
            <w:r w:rsidR="00431A2D" w:rsidRPr="00446337">
              <w:rPr>
                <w:rFonts w:ascii="Times New Roman" w:eastAsia="標楷體" w:hAnsi="Times New Roman" w:cs="Times New Roman"/>
                <w:kern w:val="0"/>
                <w:sz w:val="22"/>
              </w:rPr>
              <w:t>(</w:t>
            </w:r>
            <w:r w:rsidR="00431A2D" w:rsidRPr="00446337">
              <w:rPr>
                <w:rFonts w:ascii="Times New Roman" w:eastAsia="標楷體" w:hAnsi="Times New Roman" w:cs="Times New Roman"/>
                <w:kern w:val="0"/>
                <w:sz w:val="22"/>
              </w:rPr>
              <w:t>請勾選</w:t>
            </w:r>
            <w:r w:rsidR="00431A2D" w:rsidRPr="00446337">
              <w:rPr>
                <w:rFonts w:ascii="Times New Roman" w:eastAsia="標楷體" w:hAnsi="Times New Roman" w:cs="Times New Roman"/>
                <w:kern w:val="0"/>
                <w:sz w:val="22"/>
              </w:rPr>
              <w:t>)</w:t>
            </w:r>
          </w:p>
        </w:tc>
        <w:tc>
          <w:tcPr>
            <w:tcW w:w="568" w:type="dxa"/>
            <w:vAlign w:val="center"/>
          </w:tcPr>
          <w:p w14:paraId="5CB134CF" w14:textId="7A4F7B41" w:rsidR="005C49EB" w:rsidRPr="00446337" w:rsidRDefault="005C49EB" w:rsidP="00446337">
            <w:pPr>
              <w:adjustRightInd w:val="0"/>
              <w:snapToGrid w:val="0"/>
              <w:ind w:left="704" w:hangingChars="320" w:hanging="704"/>
              <w:jc w:val="center"/>
              <w:textAlignment w:val="baseline"/>
              <w:rPr>
                <w:rFonts w:ascii="Times New Roman" w:eastAsia="標楷體" w:hAnsi="Times New Roman" w:cs="Times New Roman"/>
                <w:b/>
                <w:kern w:val="0"/>
                <w:sz w:val="22"/>
              </w:rPr>
            </w:pPr>
            <w:r w:rsidRPr="00446337">
              <w:rPr>
                <w:rFonts w:ascii="Times New Roman" w:eastAsia="標楷體" w:hAnsi="Times New Roman" w:cs="Times New Roman"/>
                <w:kern w:val="0"/>
                <w:sz w:val="22"/>
              </w:rPr>
              <w:t>數量</w:t>
            </w:r>
          </w:p>
        </w:tc>
        <w:tc>
          <w:tcPr>
            <w:tcW w:w="3690" w:type="dxa"/>
            <w:gridSpan w:val="2"/>
            <w:vAlign w:val="center"/>
          </w:tcPr>
          <w:p w14:paraId="05B3B2D3" w14:textId="5A0F024E" w:rsidR="005C49EB" w:rsidRPr="00446337" w:rsidRDefault="005C49EB" w:rsidP="00446337">
            <w:pPr>
              <w:adjustRightInd w:val="0"/>
              <w:snapToGrid w:val="0"/>
              <w:ind w:left="704" w:hangingChars="320" w:hanging="704"/>
              <w:jc w:val="center"/>
              <w:textAlignment w:val="baseline"/>
              <w:rPr>
                <w:rFonts w:ascii="Times New Roman" w:eastAsia="標楷體" w:hAnsi="Times New Roman" w:cs="Times New Roman"/>
                <w:b/>
                <w:kern w:val="0"/>
                <w:sz w:val="22"/>
              </w:rPr>
            </w:pPr>
            <w:r w:rsidRPr="00446337">
              <w:rPr>
                <w:rFonts w:ascii="Times New Roman" w:eastAsia="標楷體" w:hAnsi="Times New Roman" w:cs="Times New Roman"/>
                <w:kern w:val="0"/>
                <w:sz w:val="22"/>
              </w:rPr>
              <w:t>金額</w:t>
            </w:r>
          </w:p>
        </w:tc>
      </w:tr>
      <w:tr w:rsidR="00446337" w:rsidRPr="00446337" w14:paraId="01C01FFB" w14:textId="1C1BBCD9" w:rsidTr="00AF471E">
        <w:trPr>
          <w:trHeight w:val="276"/>
          <w:jc w:val="center"/>
        </w:trPr>
        <w:tc>
          <w:tcPr>
            <w:tcW w:w="1271" w:type="dxa"/>
            <w:vMerge/>
            <w:vAlign w:val="center"/>
          </w:tcPr>
          <w:p w14:paraId="6C355728" w14:textId="77777777" w:rsidR="00431A2D" w:rsidRPr="00446337" w:rsidRDefault="00431A2D" w:rsidP="00E04F85">
            <w:pPr>
              <w:adjustRightInd w:val="0"/>
              <w:snapToGrid w:val="0"/>
              <w:jc w:val="center"/>
              <w:textAlignment w:val="baseline"/>
              <w:rPr>
                <w:rFonts w:ascii="Times New Roman" w:eastAsia="標楷體" w:hAnsi="Times New Roman" w:cs="Times New Roman"/>
                <w:snapToGrid w:val="0"/>
                <w:kern w:val="0"/>
                <w:sz w:val="22"/>
              </w:rPr>
            </w:pPr>
          </w:p>
        </w:tc>
        <w:tc>
          <w:tcPr>
            <w:tcW w:w="425" w:type="dxa"/>
            <w:vAlign w:val="center"/>
          </w:tcPr>
          <w:p w14:paraId="555D923D" w14:textId="71C81DE3" w:rsidR="00431A2D" w:rsidRPr="00B006FD" w:rsidRDefault="006110F0" w:rsidP="00AF471E">
            <w:pPr>
              <w:adjustRightInd w:val="0"/>
              <w:snapToGrid w:val="0"/>
              <w:ind w:left="1024" w:hangingChars="320" w:hanging="1024"/>
              <w:jc w:val="center"/>
              <w:textAlignment w:val="baseline"/>
              <w:rPr>
                <w:rFonts w:ascii="Times New Roman" w:eastAsia="標楷體" w:hAnsi="Times New Roman" w:cs="Times New Roman"/>
                <w:sz w:val="32"/>
                <w:szCs w:val="32"/>
              </w:rPr>
            </w:pPr>
            <w:r w:rsidRPr="00B006FD">
              <w:rPr>
                <w:rFonts w:ascii="Times New Roman" w:eastAsia="標楷體" w:hAnsi="Times New Roman" w:cs="Times New Roman"/>
                <w:sz w:val="32"/>
                <w:szCs w:val="32"/>
              </w:rPr>
              <w:sym w:font="Wingdings" w:char="F0A8"/>
            </w:r>
          </w:p>
        </w:tc>
        <w:tc>
          <w:tcPr>
            <w:tcW w:w="3118" w:type="dxa"/>
            <w:vAlign w:val="center"/>
          </w:tcPr>
          <w:p w14:paraId="319E56D0" w14:textId="7DE16420" w:rsidR="00431A2D" w:rsidRPr="00446337" w:rsidRDefault="00D27046" w:rsidP="00446337">
            <w:pPr>
              <w:adjustRightInd w:val="0"/>
              <w:snapToGrid w:val="0"/>
              <w:ind w:left="704" w:hangingChars="320" w:hanging="704"/>
              <w:jc w:val="both"/>
              <w:textAlignment w:val="baseline"/>
              <w:rPr>
                <w:rFonts w:ascii="Times New Roman" w:eastAsia="標楷體" w:hAnsi="Times New Roman" w:cs="Times New Roman"/>
                <w:sz w:val="22"/>
              </w:rPr>
            </w:pPr>
            <w:r w:rsidRPr="00D27046">
              <w:rPr>
                <w:rFonts w:ascii="Times New Roman" w:eastAsia="標楷體" w:hAnsi="Times New Roman" w:cs="Times New Roman" w:hint="eastAsia"/>
                <w:kern w:val="0"/>
                <w:sz w:val="22"/>
              </w:rPr>
              <w:t>廠商</w:t>
            </w:r>
            <w:r w:rsidR="00B006FD" w:rsidRPr="00B006FD">
              <w:rPr>
                <w:rFonts w:ascii="Times New Roman" w:eastAsia="標楷體" w:hAnsi="Times New Roman" w:cs="Times New Roman" w:hint="eastAsia"/>
                <w:kern w:val="0"/>
                <w:sz w:val="22"/>
              </w:rPr>
              <w:t>參展</w:t>
            </w:r>
            <w:r w:rsidR="00AF471E">
              <w:rPr>
                <w:rFonts w:ascii="Times New Roman" w:eastAsia="標楷體" w:hAnsi="Times New Roman" w:cs="Times New Roman" w:hint="eastAsia"/>
                <w:kern w:val="0"/>
                <w:sz w:val="22"/>
              </w:rPr>
              <w:t>(</w:t>
            </w:r>
            <w:r w:rsidR="00431A2D" w:rsidRPr="00446337">
              <w:rPr>
                <w:rFonts w:ascii="Times New Roman" w:eastAsia="標楷體" w:hAnsi="Times New Roman" w:cs="Times New Roman"/>
                <w:sz w:val="22"/>
              </w:rPr>
              <w:t>早鳥</w:t>
            </w:r>
            <w:r w:rsidR="00600A19">
              <w:rPr>
                <w:rFonts w:ascii="Times New Roman" w:eastAsia="標楷體" w:hAnsi="Times New Roman" w:cs="Times New Roman" w:hint="eastAsia"/>
                <w:sz w:val="22"/>
              </w:rPr>
              <w:t>4</w:t>
            </w:r>
            <w:r w:rsidR="00431A2D" w:rsidRPr="00446337">
              <w:rPr>
                <w:rFonts w:ascii="Times New Roman" w:eastAsia="標楷體" w:hAnsi="Times New Roman" w:cs="Times New Roman"/>
                <w:sz w:val="22"/>
              </w:rPr>
              <w:t>月</w:t>
            </w:r>
            <w:r w:rsidR="00E93AA0">
              <w:rPr>
                <w:rFonts w:ascii="Times New Roman" w:eastAsia="標楷體" w:hAnsi="Times New Roman" w:cs="Times New Roman" w:hint="eastAsia"/>
                <w:sz w:val="22"/>
              </w:rPr>
              <w:t>30</w:t>
            </w:r>
            <w:r w:rsidR="00431A2D" w:rsidRPr="00446337">
              <w:rPr>
                <w:rFonts w:ascii="Times New Roman" w:eastAsia="標楷體" w:hAnsi="Times New Roman" w:cs="Times New Roman"/>
                <w:sz w:val="22"/>
              </w:rPr>
              <w:t>日之前</w:t>
            </w:r>
            <w:r w:rsidR="00AF471E">
              <w:rPr>
                <w:rFonts w:ascii="Times New Roman" w:eastAsia="標楷體" w:hAnsi="Times New Roman" w:cs="Times New Roman" w:hint="eastAsia"/>
                <w:sz w:val="22"/>
              </w:rPr>
              <w:t>)</w:t>
            </w:r>
          </w:p>
        </w:tc>
        <w:tc>
          <w:tcPr>
            <w:tcW w:w="568" w:type="dxa"/>
            <w:vAlign w:val="center"/>
          </w:tcPr>
          <w:p w14:paraId="1CA52C77" w14:textId="77DB42CB" w:rsidR="00431A2D" w:rsidRPr="00446337" w:rsidRDefault="00431A2D" w:rsidP="00446337">
            <w:pPr>
              <w:adjustRightInd w:val="0"/>
              <w:snapToGrid w:val="0"/>
              <w:ind w:left="704" w:hangingChars="320" w:hanging="704"/>
              <w:jc w:val="both"/>
              <w:textAlignment w:val="baseline"/>
              <w:rPr>
                <w:rFonts w:ascii="Times New Roman" w:eastAsia="標楷體" w:hAnsi="Times New Roman" w:cs="Times New Roman"/>
                <w:sz w:val="22"/>
              </w:rPr>
            </w:pPr>
            <w:r w:rsidRPr="00446337">
              <w:rPr>
                <w:rFonts w:ascii="Times New Roman" w:eastAsia="標楷體" w:hAnsi="Times New Roman" w:cs="Times New Roman"/>
                <w:sz w:val="22"/>
              </w:rPr>
              <w:t xml:space="preserve">          </w:t>
            </w:r>
          </w:p>
        </w:tc>
        <w:tc>
          <w:tcPr>
            <w:tcW w:w="3690" w:type="dxa"/>
            <w:gridSpan w:val="2"/>
            <w:vAlign w:val="center"/>
          </w:tcPr>
          <w:p w14:paraId="6F28844E" w14:textId="4682842E" w:rsidR="00431A2D" w:rsidRPr="00446337" w:rsidRDefault="006110F0" w:rsidP="00446337">
            <w:pPr>
              <w:adjustRightInd w:val="0"/>
              <w:snapToGrid w:val="0"/>
              <w:ind w:left="704" w:hangingChars="320" w:hanging="704"/>
              <w:jc w:val="both"/>
              <w:textAlignment w:val="baseline"/>
              <w:rPr>
                <w:rFonts w:ascii="Times New Roman" w:eastAsia="標楷體" w:hAnsi="Times New Roman" w:cs="Times New Roman"/>
                <w:sz w:val="22"/>
              </w:rPr>
            </w:pPr>
            <w:r w:rsidRPr="00446337">
              <w:rPr>
                <w:rFonts w:ascii="Times New Roman" w:eastAsia="標楷體" w:hAnsi="Times New Roman" w:cs="Times New Roman"/>
                <w:kern w:val="0"/>
                <w:sz w:val="22"/>
              </w:rPr>
              <w:t>新台幣</w:t>
            </w:r>
            <w:r w:rsidRPr="00446337">
              <w:rPr>
                <w:rFonts w:ascii="Times New Roman" w:eastAsia="標楷體" w:hAnsi="Times New Roman" w:cs="Times New Roman"/>
                <w:sz w:val="22"/>
              </w:rPr>
              <w:t>三萬六千元</w:t>
            </w:r>
            <w:r w:rsidRPr="00446337">
              <w:rPr>
                <w:rFonts w:ascii="Times New Roman" w:eastAsia="標楷體" w:hAnsi="Times New Roman" w:cs="Times New Roman"/>
                <w:kern w:val="0"/>
                <w:sz w:val="22"/>
              </w:rPr>
              <w:t xml:space="preserve"> x </w:t>
            </w:r>
            <w:r w:rsidRPr="00446337">
              <w:rPr>
                <w:rFonts w:ascii="Times New Roman" w:eastAsia="標楷體" w:hAnsi="Times New Roman" w:cs="Times New Roman"/>
                <w:kern w:val="0"/>
                <w:sz w:val="22"/>
                <w:u w:val="single"/>
              </w:rPr>
              <w:t xml:space="preserve">         </w:t>
            </w:r>
          </w:p>
        </w:tc>
      </w:tr>
      <w:tr w:rsidR="00446337" w:rsidRPr="00446337" w14:paraId="1A4B0596" w14:textId="77777777" w:rsidTr="00AF471E">
        <w:trPr>
          <w:trHeight w:val="115"/>
          <w:jc w:val="center"/>
        </w:trPr>
        <w:tc>
          <w:tcPr>
            <w:tcW w:w="1271" w:type="dxa"/>
            <w:vMerge/>
            <w:vAlign w:val="center"/>
          </w:tcPr>
          <w:p w14:paraId="4A5EB99F" w14:textId="77777777" w:rsidR="00431A2D" w:rsidRPr="00446337" w:rsidRDefault="00431A2D" w:rsidP="00E04F85">
            <w:pPr>
              <w:adjustRightInd w:val="0"/>
              <w:snapToGrid w:val="0"/>
              <w:jc w:val="center"/>
              <w:textAlignment w:val="baseline"/>
              <w:rPr>
                <w:rFonts w:ascii="Times New Roman" w:eastAsia="標楷體" w:hAnsi="Times New Roman" w:cs="Times New Roman"/>
                <w:snapToGrid w:val="0"/>
                <w:kern w:val="0"/>
                <w:sz w:val="22"/>
              </w:rPr>
            </w:pPr>
          </w:p>
        </w:tc>
        <w:tc>
          <w:tcPr>
            <w:tcW w:w="425" w:type="dxa"/>
            <w:vAlign w:val="center"/>
          </w:tcPr>
          <w:p w14:paraId="2F03E766" w14:textId="3B2697E2" w:rsidR="00431A2D" w:rsidRPr="00B006FD" w:rsidRDefault="006110F0" w:rsidP="00AF471E">
            <w:pPr>
              <w:adjustRightInd w:val="0"/>
              <w:snapToGrid w:val="0"/>
              <w:ind w:left="1024" w:hangingChars="320" w:hanging="1024"/>
              <w:jc w:val="center"/>
              <w:textAlignment w:val="baseline"/>
              <w:rPr>
                <w:rFonts w:ascii="Times New Roman" w:eastAsia="標楷體" w:hAnsi="Times New Roman" w:cs="Times New Roman"/>
                <w:kern w:val="0"/>
                <w:sz w:val="32"/>
                <w:szCs w:val="32"/>
              </w:rPr>
            </w:pPr>
            <w:r w:rsidRPr="00B006FD">
              <w:rPr>
                <w:rFonts w:ascii="Times New Roman" w:eastAsia="標楷體" w:hAnsi="Times New Roman" w:cs="Times New Roman"/>
                <w:sz w:val="32"/>
                <w:szCs w:val="32"/>
              </w:rPr>
              <w:sym w:font="Wingdings" w:char="F0A8"/>
            </w:r>
          </w:p>
        </w:tc>
        <w:tc>
          <w:tcPr>
            <w:tcW w:w="3118" w:type="dxa"/>
            <w:vAlign w:val="center"/>
          </w:tcPr>
          <w:p w14:paraId="349FD20A" w14:textId="2662D251" w:rsidR="00431A2D" w:rsidRPr="00446337" w:rsidRDefault="00D27046" w:rsidP="00446337">
            <w:pPr>
              <w:adjustRightInd w:val="0"/>
              <w:snapToGrid w:val="0"/>
              <w:jc w:val="both"/>
              <w:textAlignment w:val="baseline"/>
              <w:rPr>
                <w:rFonts w:ascii="Times New Roman" w:eastAsia="標楷體" w:hAnsi="Times New Roman" w:cs="Times New Roman"/>
                <w:kern w:val="0"/>
                <w:sz w:val="22"/>
              </w:rPr>
            </w:pPr>
            <w:r w:rsidRPr="00D27046">
              <w:rPr>
                <w:rFonts w:ascii="Times New Roman" w:eastAsia="標楷體" w:hAnsi="Times New Roman" w:cs="Times New Roman" w:hint="eastAsia"/>
                <w:kern w:val="0"/>
                <w:sz w:val="22"/>
              </w:rPr>
              <w:t>廠商</w:t>
            </w:r>
            <w:r w:rsidR="00B006FD" w:rsidRPr="00B006FD">
              <w:rPr>
                <w:rFonts w:ascii="Times New Roman" w:eastAsia="標楷體" w:hAnsi="Times New Roman" w:cs="Times New Roman" w:hint="eastAsia"/>
                <w:kern w:val="0"/>
                <w:sz w:val="22"/>
              </w:rPr>
              <w:t>參展</w:t>
            </w:r>
            <w:r w:rsidR="00600A19">
              <w:rPr>
                <w:rFonts w:ascii="Times New Roman" w:eastAsia="標楷體" w:hAnsi="Times New Roman" w:cs="Times New Roman" w:hint="eastAsia"/>
                <w:kern w:val="0"/>
                <w:sz w:val="22"/>
              </w:rPr>
              <w:t>(4</w:t>
            </w:r>
            <w:r w:rsidR="006110F0" w:rsidRPr="00917FE4">
              <w:rPr>
                <w:rFonts w:ascii="Times New Roman" w:eastAsia="標楷體" w:hAnsi="Times New Roman" w:cs="Times New Roman"/>
                <w:kern w:val="0"/>
                <w:sz w:val="22"/>
              </w:rPr>
              <w:t>月</w:t>
            </w:r>
            <w:r w:rsidR="00E93AA0">
              <w:rPr>
                <w:rFonts w:ascii="Times New Roman" w:eastAsia="標楷體" w:hAnsi="Times New Roman" w:cs="Times New Roman" w:hint="eastAsia"/>
                <w:kern w:val="0"/>
                <w:sz w:val="22"/>
              </w:rPr>
              <w:t>30</w:t>
            </w:r>
            <w:r w:rsidR="006110F0" w:rsidRPr="00917FE4">
              <w:rPr>
                <w:rFonts w:ascii="Times New Roman" w:eastAsia="標楷體" w:hAnsi="Times New Roman" w:cs="Times New Roman"/>
                <w:kern w:val="0"/>
                <w:sz w:val="22"/>
              </w:rPr>
              <w:t>日之後</w:t>
            </w:r>
            <w:r w:rsidR="00600A19" w:rsidRPr="00917FE4">
              <w:rPr>
                <w:rFonts w:ascii="Times New Roman" w:eastAsia="標楷體" w:hAnsi="Times New Roman" w:cs="Times New Roman" w:hint="eastAsia"/>
                <w:kern w:val="0"/>
                <w:sz w:val="22"/>
              </w:rPr>
              <w:t>)</w:t>
            </w:r>
          </w:p>
        </w:tc>
        <w:tc>
          <w:tcPr>
            <w:tcW w:w="568" w:type="dxa"/>
            <w:vAlign w:val="center"/>
          </w:tcPr>
          <w:p w14:paraId="43D0F757" w14:textId="38EB4416" w:rsidR="00431A2D" w:rsidRPr="00917FE4" w:rsidRDefault="00431A2D" w:rsidP="00030EBE">
            <w:pPr>
              <w:adjustRightInd w:val="0"/>
              <w:snapToGrid w:val="0"/>
              <w:ind w:left="704" w:hangingChars="320" w:hanging="704"/>
              <w:jc w:val="center"/>
              <w:textAlignment w:val="baseline"/>
              <w:rPr>
                <w:rFonts w:ascii="Times New Roman" w:eastAsia="標楷體" w:hAnsi="Times New Roman" w:cs="Times New Roman"/>
                <w:kern w:val="0"/>
                <w:sz w:val="22"/>
              </w:rPr>
            </w:pPr>
          </w:p>
        </w:tc>
        <w:tc>
          <w:tcPr>
            <w:tcW w:w="3690" w:type="dxa"/>
            <w:gridSpan w:val="2"/>
            <w:vAlign w:val="center"/>
          </w:tcPr>
          <w:p w14:paraId="42ADA2CA" w14:textId="69B3FD36" w:rsidR="00431A2D" w:rsidRPr="00917FE4" w:rsidRDefault="006110F0" w:rsidP="00446337">
            <w:pPr>
              <w:adjustRightInd w:val="0"/>
              <w:snapToGrid w:val="0"/>
              <w:ind w:left="704" w:hangingChars="320" w:hanging="704"/>
              <w:jc w:val="both"/>
              <w:textAlignment w:val="baseline"/>
              <w:rPr>
                <w:rFonts w:ascii="Times New Roman" w:eastAsia="標楷體" w:hAnsi="Times New Roman" w:cs="Times New Roman"/>
                <w:kern w:val="0"/>
                <w:sz w:val="22"/>
              </w:rPr>
            </w:pPr>
            <w:r w:rsidRPr="00446337">
              <w:rPr>
                <w:rFonts w:ascii="Times New Roman" w:eastAsia="標楷體" w:hAnsi="Times New Roman" w:cs="Times New Roman"/>
                <w:kern w:val="0"/>
                <w:sz w:val="22"/>
              </w:rPr>
              <w:t>新台幣四萬元</w:t>
            </w:r>
            <w:r w:rsidR="00030EBE" w:rsidRPr="00446337">
              <w:rPr>
                <w:rFonts w:ascii="Times New Roman" w:eastAsia="標楷體" w:hAnsi="Times New Roman" w:cs="Times New Roman"/>
                <w:kern w:val="0"/>
                <w:sz w:val="22"/>
              </w:rPr>
              <w:t xml:space="preserve">x </w:t>
            </w:r>
            <w:r w:rsidR="00030EBE" w:rsidRPr="00446337">
              <w:rPr>
                <w:rFonts w:ascii="Times New Roman" w:eastAsia="標楷體" w:hAnsi="Times New Roman" w:cs="Times New Roman"/>
                <w:kern w:val="0"/>
                <w:sz w:val="22"/>
                <w:u w:val="single"/>
              </w:rPr>
              <w:t xml:space="preserve">         </w:t>
            </w:r>
            <w:r w:rsidRPr="00446337">
              <w:rPr>
                <w:rFonts w:ascii="Times New Roman" w:eastAsia="標楷體" w:hAnsi="Times New Roman" w:cs="Times New Roman"/>
                <w:kern w:val="0"/>
                <w:sz w:val="22"/>
              </w:rPr>
              <w:t xml:space="preserve"> </w:t>
            </w:r>
            <w:r w:rsidRPr="00917FE4">
              <w:rPr>
                <w:rFonts w:ascii="Times New Roman" w:eastAsia="標楷體" w:hAnsi="Times New Roman" w:cs="Times New Roman"/>
                <w:kern w:val="0"/>
                <w:sz w:val="22"/>
              </w:rPr>
              <w:t xml:space="preserve">         </w:t>
            </w:r>
          </w:p>
        </w:tc>
      </w:tr>
      <w:tr w:rsidR="00446337" w:rsidRPr="00446337" w14:paraId="1CAF4DA0" w14:textId="51A015A1" w:rsidTr="000047EE">
        <w:trPr>
          <w:trHeight w:val="247"/>
          <w:jc w:val="center"/>
        </w:trPr>
        <w:tc>
          <w:tcPr>
            <w:tcW w:w="1271" w:type="dxa"/>
            <w:vMerge/>
            <w:vAlign w:val="center"/>
          </w:tcPr>
          <w:p w14:paraId="37CEE474" w14:textId="77777777" w:rsidR="00431A2D" w:rsidRPr="00446337" w:rsidRDefault="00431A2D" w:rsidP="00E04F85">
            <w:pPr>
              <w:adjustRightInd w:val="0"/>
              <w:snapToGrid w:val="0"/>
              <w:jc w:val="center"/>
              <w:textAlignment w:val="baseline"/>
              <w:rPr>
                <w:rFonts w:ascii="Times New Roman" w:eastAsia="標楷體" w:hAnsi="Times New Roman" w:cs="Times New Roman"/>
                <w:snapToGrid w:val="0"/>
                <w:kern w:val="0"/>
                <w:sz w:val="22"/>
              </w:rPr>
            </w:pPr>
          </w:p>
        </w:tc>
        <w:tc>
          <w:tcPr>
            <w:tcW w:w="425" w:type="dxa"/>
            <w:vAlign w:val="center"/>
          </w:tcPr>
          <w:p w14:paraId="171F092A" w14:textId="529D8035" w:rsidR="00431A2D" w:rsidRPr="00B006FD" w:rsidRDefault="006110F0" w:rsidP="00AF471E">
            <w:pPr>
              <w:adjustRightInd w:val="0"/>
              <w:snapToGrid w:val="0"/>
              <w:ind w:left="1024" w:hangingChars="320" w:hanging="1024"/>
              <w:jc w:val="center"/>
              <w:textAlignment w:val="baseline"/>
              <w:rPr>
                <w:rFonts w:ascii="Times New Roman" w:eastAsia="標楷體" w:hAnsi="Times New Roman" w:cs="Times New Roman"/>
                <w:sz w:val="32"/>
                <w:szCs w:val="32"/>
              </w:rPr>
            </w:pPr>
            <w:r w:rsidRPr="00B006FD">
              <w:rPr>
                <w:rFonts w:ascii="Times New Roman" w:eastAsia="標楷體" w:hAnsi="Times New Roman" w:cs="Times New Roman"/>
                <w:sz w:val="32"/>
                <w:szCs w:val="32"/>
              </w:rPr>
              <w:sym w:font="Wingdings" w:char="F0A8"/>
            </w:r>
          </w:p>
        </w:tc>
        <w:tc>
          <w:tcPr>
            <w:tcW w:w="3118" w:type="dxa"/>
            <w:vAlign w:val="center"/>
          </w:tcPr>
          <w:p w14:paraId="615423F2" w14:textId="52A6CFB2" w:rsidR="00431A2D" w:rsidRPr="00917FE4" w:rsidRDefault="00431A2D" w:rsidP="00446337">
            <w:pPr>
              <w:adjustRightInd w:val="0"/>
              <w:snapToGrid w:val="0"/>
              <w:jc w:val="both"/>
              <w:textAlignment w:val="baseline"/>
              <w:rPr>
                <w:rFonts w:ascii="Times New Roman" w:eastAsia="標楷體" w:hAnsi="Times New Roman" w:cs="Times New Roman"/>
                <w:kern w:val="0"/>
                <w:sz w:val="22"/>
              </w:rPr>
            </w:pPr>
            <w:r w:rsidRPr="00446337">
              <w:rPr>
                <w:rFonts w:ascii="Times New Roman" w:eastAsia="標楷體" w:hAnsi="Times New Roman" w:cs="Times New Roman"/>
                <w:kern w:val="0"/>
                <w:sz w:val="22"/>
              </w:rPr>
              <w:t>大會贊助</w:t>
            </w:r>
          </w:p>
        </w:tc>
        <w:tc>
          <w:tcPr>
            <w:tcW w:w="568" w:type="dxa"/>
            <w:vAlign w:val="center"/>
          </w:tcPr>
          <w:p w14:paraId="32B46342" w14:textId="2B5119B6" w:rsidR="00431A2D" w:rsidRPr="00917FE4" w:rsidRDefault="00431A2D" w:rsidP="00030EBE">
            <w:pPr>
              <w:adjustRightInd w:val="0"/>
              <w:snapToGrid w:val="0"/>
              <w:ind w:left="704" w:hangingChars="320" w:hanging="704"/>
              <w:jc w:val="center"/>
              <w:textAlignment w:val="baseline"/>
              <w:rPr>
                <w:rFonts w:ascii="Times New Roman" w:eastAsia="標楷體" w:hAnsi="Times New Roman" w:cs="Times New Roman"/>
                <w:kern w:val="0"/>
                <w:sz w:val="22"/>
              </w:rPr>
            </w:pPr>
          </w:p>
        </w:tc>
        <w:tc>
          <w:tcPr>
            <w:tcW w:w="3690" w:type="dxa"/>
            <w:gridSpan w:val="2"/>
            <w:vAlign w:val="center"/>
          </w:tcPr>
          <w:p w14:paraId="056AA945" w14:textId="325AF801" w:rsidR="00431A2D" w:rsidRPr="00917FE4" w:rsidRDefault="006110F0" w:rsidP="00446337">
            <w:pPr>
              <w:adjustRightInd w:val="0"/>
              <w:snapToGrid w:val="0"/>
              <w:ind w:left="704" w:hangingChars="320" w:hanging="704"/>
              <w:jc w:val="both"/>
              <w:textAlignment w:val="baseline"/>
              <w:rPr>
                <w:rFonts w:ascii="Times New Roman" w:eastAsia="標楷體" w:hAnsi="Times New Roman" w:cs="Times New Roman"/>
                <w:kern w:val="0"/>
                <w:sz w:val="22"/>
              </w:rPr>
            </w:pPr>
            <w:r w:rsidRPr="00446337">
              <w:rPr>
                <w:rFonts w:ascii="Times New Roman" w:eastAsia="標楷體" w:hAnsi="Times New Roman" w:cs="Times New Roman"/>
                <w:kern w:val="0"/>
                <w:sz w:val="22"/>
              </w:rPr>
              <w:t>新台幣一萬元</w:t>
            </w:r>
            <w:r w:rsidRPr="00446337">
              <w:rPr>
                <w:rFonts w:ascii="Times New Roman" w:eastAsia="標楷體" w:hAnsi="Times New Roman" w:cs="Times New Roman"/>
                <w:kern w:val="0"/>
                <w:sz w:val="22"/>
              </w:rPr>
              <w:t xml:space="preserve"> </w:t>
            </w:r>
            <w:r w:rsidR="00030EBE" w:rsidRPr="00446337">
              <w:rPr>
                <w:rFonts w:ascii="Times New Roman" w:eastAsia="標楷體" w:hAnsi="Times New Roman" w:cs="Times New Roman"/>
                <w:kern w:val="0"/>
                <w:sz w:val="22"/>
              </w:rPr>
              <w:t xml:space="preserve">x </w:t>
            </w:r>
            <w:r w:rsidR="00030EBE" w:rsidRPr="00446337">
              <w:rPr>
                <w:rFonts w:ascii="Times New Roman" w:eastAsia="標楷體" w:hAnsi="Times New Roman" w:cs="Times New Roman"/>
                <w:kern w:val="0"/>
                <w:sz w:val="22"/>
                <w:u w:val="single"/>
              </w:rPr>
              <w:t xml:space="preserve">         </w:t>
            </w:r>
            <w:r w:rsidRPr="00446337">
              <w:rPr>
                <w:rFonts w:ascii="Times New Roman" w:eastAsia="標楷體" w:hAnsi="Times New Roman" w:cs="Times New Roman"/>
                <w:kern w:val="0"/>
                <w:sz w:val="22"/>
              </w:rPr>
              <w:t xml:space="preserve"> </w:t>
            </w:r>
            <w:r w:rsidRPr="00917FE4">
              <w:rPr>
                <w:rFonts w:ascii="Times New Roman" w:eastAsia="標楷體" w:hAnsi="Times New Roman" w:cs="Times New Roman"/>
                <w:kern w:val="0"/>
                <w:sz w:val="22"/>
              </w:rPr>
              <w:t xml:space="preserve">         </w:t>
            </w:r>
          </w:p>
        </w:tc>
      </w:tr>
      <w:tr w:rsidR="000047EE" w:rsidRPr="00446337" w14:paraId="0E5B2F0D" w14:textId="77777777" w:rsidTr="000047EE">
        <w:trPr>
          <w:trHeight w:val="215"/>
          <w:jc w:val="center"/>
        </w:trPr>
        <w:tc>
          <w:tcPr>
            <w:tcW w:w="1271" w:type="dxa"/>
            <w:vMerge/>
            <w:vAlign w:val="center"/>
          </w:tcPr>
          <w:p w14:paraId="6ADECD87" w14:textId="77777777" w:rsidR="000047EE" w:rsidRPr="00446337" w:rsidRDefault="000047EE" w:rsidP="00E04F85">
            <w:pPr>
              <w:adjustRightInd w:val="0"/>
              <w:snapToGrid w:val="0"/>
              <w:jc w:val="center"/>
              <w:textAlignment w:val="baseline"/>
              <w:rPr>
                <w:rFonts w:ascii="Times New Roman" w:eastAsia="標楷體" w:hAnsi="Times New Roman" w:cs="Times New Roman"/>
                <w:snapToGrid w:val="0"/>
                <w:kern w:val="0"/>
                <w:sz w:val="22"/>
              </w:rPr>
            </w:pPr>
          </w:p>
        </w:tc>
        <w:tc>
          <w:tcPr>
            <w:tcW w:w="425" w:type="dxa"/>
            <w:vAlign w:val="center"/>
          </w:tcPr>
          <w:p w14:paraId="007FB1B4" w14:textId="25226C03" w:rsidR="000047EE" w:rsidRPr="00B006FD" w:rsidRDefault="00917FE4" w:rsidP="00AF471E">
            <w:pPr>
              <w:adjustRightInd w:val="0"/>
              <w:snapToGrid w:val="0"/>
              <w:ind w:left="1024" w:hangingChars="320" w:hanging="1024"/>
              <w:jc w:val="center"/>
              <w:textAlignment w:val="baseline"/>
              <w:rPr>
                <w:rFonts w:ascii="Times New Roman" w:eastAsia="標楷體" w:hAnsi="Times New Roman" w:cs="Times New Roman"/>
                <w:sz w:val="32"/>
                <w:szCs w:val="32"/>
              </w:rPr>
            </w:pPr>
            <w:r w:rsidRPr="00B006FD">
              <w:rPr>
                <w:rFonts w:ascii="Times New Roman" w:eastAsia="標楷體" w:hAnsi="Times New Roman" w:cs="Times New Roman"/>
                <w:sz w:val="32"/>
                <w:szCs w:val="32"/>
              </w:rPr>
              <w:sym w:font="Wingdings" w:char="F0A8"/>
            </w:r>
          </w:p>
        </w:tc>
        <w:tc>
          <w:tcPr>
            <w:tcW w:w="3118" w:type="dxa"/>
            <w:vAlign w:val="center"/>
          </w:tcPr>
          <w:p w14:paraId="3DD101F6" w14:textId="296483DA" w:rsidR="000047EE" w:rsidRPr="00446337" w:rsidRDefault="00917FE4" w:rsidP="00446337">
            <w:pPr>
              <w:adjustRightInd w:val="0"/>
              <w:snapToGrid w:val="0"/>
              <w:jc w:val="both"/>
              <w:textAlignment w:val="baseline"/>
              <w:rPr>
                <w:rFonts w:ascii="Times New Roman" w:eastAsia="標楷體" w:hAnsi="Times New Roman" w:cs="Times New Roman"/>
                <w:kern w:val="0"/>
                <w:sz w:val="22"/>
              </w:rPr>
            </w:pPr>
            <w:r w:rsidRPr="00917FE4">
              <w:rPr>
                <w:rFonts w:ascii="Times New Roman" w:eastAsia="標楷體" w:hAnsi="Times New Roman" w:cs="Times New Roman" w:hint="eastAsia"/>
                <w:kern w:val="0"/>
                <w:sz w:val="22"/>
              </w:rPr>
              <w:t>大會手冊封面內頁</w:t>
            </w:r>
            <w:r w:rsidRPr="00917FE4">
              <w:rPr>
                <w:rFonts w:ascii="Times New Roman" w:eastAsia="標楷體" w:hAnsi="Times New Roman" w:cs="Times New Roman" w:hint="eastAsia"/>
                <w:kern w:val="0"/>
                <w:sz w:val="22"/>
              </w:rPr>
              <w:t>A4</w:t>
            </w:r>
            <w:r w:rsidRPr="00917FE4">
              <w:rPr>
                <w:rFonts w:ascii="Times New Roman" w:eastAsia="標楷體" w:hAnsi="Times New Roman" w:cs="Times New Roman" w:hint="eastAsia"/>
                <w:kern w:val="0"/>
                <w:sz w:val="22"/>
              </w:rPr>
              <w:t>彩色廣告</w:t>
            </w:r>
          </w:p>
        </w:tc>
        <w:tc>
          <w:tcPr>
            <w:tcW w:w="568" w:type="dxa"/>
            <w:vAlign w:val="center"/>
          </w:tcPr>
          <w:p w14:paraId="1644FD5B" w14:textId="3A187584" w:rsidR="000047EE" w:rsidRPr="00917FE4" w:rsidRDefault="00030EBE" w:rsidP="00030EBE">
            <w:pPr>
              <w:adjustRightInd w:val="0"/>
              <w:snapToGrid w:val="0"/>
              <w:ind w:left="704" w:hangingChars="320" w:hanging="704"/>
              <w:jc w:val="center"/>
              <w:textAlignment w:val="baseline"/>
              <w:rPr>
                <w:rFonts w:ascii="Times New Roman" w:eastAsia="標楷體" w:hAnsi="Times New Roman" w:cs="Times New Roman"/>
                <w:kern w:val="0"/>
                <w:sz w:val="22"/>
              </w:rPr>
            </w:pPr>
            <w:r>
              <w:rPr>
                <w:rFonts w:ascii="Times New Roman" w:eastAsia="標楷體" w:hAnsi="Times New Roman" w:cs="Times New Roman" w:hint="eastAsia"/>
                <w:kern w:val="0"/>
                <w:sz w:val="22"/>
              </w:rPr>
              <w:t>1</w:t>
            </w:r>
          </w:p>
        </w:tc>
        <w:tc>
          <w:tcPr>
            <w:tcW w:w="3690" w:type="dxa"/>
            <w:gridSpan w:val="2"/>
            <w:vAlign w:val="center"/>
          </w:tcPr>
          <w:p w14:paraId="6FB859D5" w14:textId="0AD4C202" w:rsidR="000047EE" w:rsidRPr="00446337" w:rsidRDefault="00917FE4" w:rsidP="00446337">
            <w:pPr>
              <w:adjustRightInd w:val="0"/>
              <w:snapToGrid w:val="0"/>
              <w:ind w:left="704" w:hangingChars="320" w:hanging="704"/>
              <w:jc w:val="both"/>
              <w:textAlignment w:val="baseline"/>
              <w:rPr>
                <w:rFonts w:ascii="Times New Roman" w:eastAsia="標楷體" w:hAnsi="Times New Roman" w:cs="Times New Roman"/>
                <w:kern w:val="0"/>
                <w:sz w:val="22"/>
              </w:rPr>
            </w:pPr>
            <w:r w:rsidRPr="00917FE4">
              <w:rPr>
                <w:rFonts w:ascii="Times New Roman" w:eastAsia="標楷體" w:hAnsi="Times New Roman" w:cs="Times New Roman" w:hint="eastAsia"/>
                <w:kern w:val="0"/>
                <w:sz w:val="22"/>
              </w:rPr>
              <w:t>新台幣三萬元</w:t>
            </w:r>
            <w:r w:rsidR="00030EBE">
              <w:rPr>
                <w:rFonts w:ascii="Times New Roman" w:eastAsia="標楷體" w:hAnsi="Times New Roman" w:cs="Times New Roman" w:hint="eastAsia"/>
                <w:kern w:val="0"/>
                <w:sz w:val="22"/>
              </w:rPr>
              <w:t>(</w:t>
            </w:r>
            <w:r w:rsidR="00030EBE" w:rsidRPr="00030EBE">
              <w:rPr>
                <w:rFonts w:ascii="Times New Roman" w:eastAsia="標楷體" w:hAnsi="Times New Roman" w:cs="Times New Roman" w:hint="eastAsia"/>
                <w:kern w:val="0"/>
                <w:sz w:val="22"/>
              </w:rPr>
              <w:t>僅一名</w:t>
            </w:r>
            <w:r w:rsidR="00030EBE">
              <w:rPr>
                <w:rFonts w:ascii="Times New Roman" w:eastAsia="標楷體" w:hAnsi="Times New Roman" w:cs="Times New Roman" w:hint="eastAsia"/>
                <w:kern w:val="0"/>
                <w:sz w:val="22"/>
              </w:rPr>
              <w:t>)</w:t>
            </w:r>
          </w:p>
        </w:tc>
      </w:tr>
      <w:tr w:rsidR="000047EE" w:rsidRPr="00446337" w14:paraId="3765F166" w14:textId="77777777" w:rsidTr="000047EE">
        <w:trPr>
          <w:trHeight w:val="193"/>
          <w:jc w:val="center"/>
        </w:trPr>
        <w:tc>
          <w:tcPr>
            <w:tcW w:w="1271" w:type="dxa"/>
            <w:vMerge/>
            <w:vAlign w:val="center"/>
          </w:tcPr>
          <w:p w14:paraId="281F7916" w14:textId="77777777" w:rsidR="000047EE" w:rsidRPr="00446337" w:rsidRDefault="000047EE" w:rsidP="00E04F85">
            <w:pPr>
              <w:adjustRightInd w:val="0"/>
              <w:snapToGrid w:val="0"/>
              <w:jc w:val="center"/>
              <w:textAlignment w:val="baseline"/>
              <w:rPr>
                <w:rFonts w:ascii="Times New Roman" w:eastAsia="標楷體" w:hAnsi="Times New Roman" w:cs="Times New Roman"/>
                <w:snapToGrid w:val="0"/>
                <w:kern w:val="0"/>
                <w:sz w:val="22"/>
              </w:rPr>
            </w:pPr>
          </w:p>
        </w:tc>
        <w:tc>
          <w:tcPr>
            <w:tcW w:w="425" w:type="dxa"/>
            <w:vAlign w:val="center"/>
          </w:tcPr>
          <w:p w14:paraId="5A751343" w14:textId="34966E8E" w:rsidR="000047EE" w:rsidRPr="00B006FD" w:rsidRDefault="00917FE4" w:rsidP="00AF471E">
            <w:pPr>
              <w:adjustRightInd w:val="0"/>
              <w:snapToGrid w:val="0"/>
              <w:ind w:left="1024" w:hangingChars="320" w:hanging="1024"/>
              <w:jc w:val="center"/>
              <w:textAlignment w:val="baseline"/>
              <w:rPr>
                <w:rFonts w:ascii="Times New Roman" w:eastAsia="標楷體" w:hAnsi="Times New Roman" w:cs="Times New Roman"/>
                <w:sz w:val="32"/>
                <w:szCs w:val="32"/>
              </w:rPr>
            </w:pPr>
            <w:r w:rsidRPr="00B006FD">
              <w:rPr>
                <w:rFonts w:ascii="Times New Roman" w:eastAsia="標楷體" w:hAnsi="Times New Roman" w:cs="Times New Roman"/>
                <w:sz w:val="32"/>
                <w:szCs w:val="32"/>
              </w:rPr>
              <w:sym w:font="Wingdings" w:char="F0A8"/>
            </w:r>
          </w:p>
        </w:tc>
        <w:tc>
          <w:tcPr>
            <w:tcW w:w="3118" w:type="dxa"/>
            <w:vAlign w:val="center"/>
          </w:tcPr>
          <w:p w14:paraId="5870DC1D" w14:textId="615C08B8" w:rsidR="000047EE" w:rsidRPr="00446337" w:rsidRDefault="00917FE4" w:rsidP="00446337">
            <w:pPr>
              <w:adjustRightInd w:val="0"/>
              <w:snapToGrid w:val="0"/>
              <w:jc w:val="both"/>
              <w:textAlignment w:val="baseline"/>
              <w:rPr>
                <w:rFonts w:ascii="Times New Roman" w:eastAsia="標楷體" w:hAnsi="Times New Roman" w:cs="Times New Roman"/>
                <w:kern w:val="0"/>
                <w:sz w:val="22"/>
              </w:rPr>
            </w:pPr>
            <w:r w:rsidRPr="00917FE4">
              <w:rPr>
                <w:rFonts w:ascii="Times New Roman" w:eastAsia="標楷體" w:hAnsi="Times New Roman" w:cs="Times New Roman" w:hint="eastAsia"/>
                <w:kern w:val="0"/>
                <w:sz w:val="22"/>
              </w:rPr>
              <w:t>大會手冊封底外頁</w:t>
            </w:r>
            <w:r w:rsidRPr="00917FE4">
              <w:rPr>
                <w:rFonts w:ascii="Times New Roman" w:eastAsia="標楷體" w:hAnsi="Times New Roman" w:cs="Times New Roman" w:hint="eastAsia"/>
                <w:kern w:val="0"/>
                <w:sz w:val="22"/>
              </w:rPr>
              <w:t>A4</w:t>
            </w:r>
            <w:r w:rsidRPr="00917FE4">
              <w:rPr>
                <w:rFonts w:ascii="Times New Roman" w:eastAsia="標楷體" w:hAnsi="Times New Roman" w:cs="Times New Roman" w:hint="eastAsia"/>
                <w:kern w:val="0"/>
                <w:sz w:val="22"/>
              </w:rPr>
              <w:t>彩色廣告</w:t>
            </w:r>
          </w:p>
        </w:tc>
        <w:tc>
          <w:tcPr>
            <w:tcW w:w="568" w:type="dxa"/>
            <w:vAlign w:val="center"/>
          </w:tcPr>
          <w:p w14:paraId="7CB91827" w14:textId="57610FD6" w:rsidR="000047EE" w:rsidRPr="00917FE4" w:rsidRDefault="00030EBE" w:rsidP="00030EBE">
            <w:pPr>
              <w:adjustRightInd w:val="0"/>
              <w:snapToGrid w:val="0"/>
              <w:ind w:left="704" w:hangingChars="320" w:hanging="704"/>
              <w:jc w:val="center"/>
              <w:textAlignment w:val="baseline"/>
              <w:rPr>
                <w:rFonts w:ascii="Times New Roman" w:eastAsia="標楷體" w:hAnsi="Times New Roman" w:cs="Times New Roman"/>
                <w:kern w:val="0"/>
                <w:sz w:val="22"/>
              </w:rPr>
            </w:pPr>
            <w:r>
              <w:rPr>
                <w:rFonts w:ascii="Times New Roman" w:eastAsia="標楷體" w:hAnsi="Times New Roman" w:cs="Times New Roman" w:hint="eastAsia"/>
                <w:kern w:val="0"/>
                <w:sz w:val="22"/>
              </w:rPr>
              <w:t>1</w:t>
            </w:r>
          </w:p>
        </w:tc>
        <w:tc>
          <w:tcPr>
            <w:tcW w:w="3690" w:type="dxa"/>
            <w:gridSpan w:val="2"/>
            <w:vAlign w:val="center"/>
          </w:tcPr>
          <w:p w14:paraId="63E08547" w14:textId="59CEA284" w:rsidR="000047EE" w:rsidRPr="00446337" w:rsidRDefault="00917FE4" w:rsidP="00446337">
            <w:pPr>
              <w:adjustRightInd w:val="0"/>
              <w:snapToGrid w:val="0"/>
              <w:ind w:left="704" w:hangingChars="320" w:hanging="704"/>
              <w:jc w:val="both"/>
              <w:textAlignment w:val="baseline"/>
              <w:rPr>
                <w:rFonts w:ascii="Times New Roman" w:eastAsia="標楷體" w:hAnsi="Times New Roman" w:cs="Times New Roman"/>
                <w:kern w:val="0"/>
                <w:sz w:val="22"/>
              </w:rPr>
            </w:pPr>
            <w:r w:rsidRPr="00917FE4">
              <w:rPr>
                <w:rFonts w:ascii="Times New Roman" w:eastAsia="標楷體" w:hAnsi="Times New Roman" w:cs="Times New Roman" w:hint="eastAsia"/>
                <w:kern w:val="0"/>
                <w:sz w:val="22"/>
              </w:rPr>
              <w:t>新台幣三萬元</w:t>
            </w:r>
            <w:r w:rsidR="00030EBE">
              <w:rPr>
                <w:rFonts w:ascii="Times New Roman" w:eastAsia="標楷體" w:hAnsi="Times New Roman" w:cs="Times New Roman" w:hint="eastAsia"/>
                <w:kern w:val="0"/>
                <w:sz w:val="22"/>
              </w:rPr>
              <w:t>(</w:t>
            </w:r>
            <w:r w:rsidR="00030EBE" w:rsidRPr="00030EBE">
              <w:rPr>
                <w:rFonts w:ascii="Times New Roman" w:eastAsia="標楷體" w:hAnsi="Times New Roman" w:cs="Times New Roman" w:hint="eastAsia"/>
                <w:kern w:val="0"/>
                <w:sz w:val="22"/>
              </w:rPr>
              <w:t>僅一名</w:t>
            </w:r>
            <w:r w:rsidR="00030EBE">
              <w:rPr>
                <w:rFonts w:ascii="Times New Roman" w:eastAsia="標楷體" w:hAnsi="Times New Roman" w:cs="Times New Roman" w:hint="eastAsia"/>
                <w:kern w:val="0"/>
                <w:sz w:val="22"/>
              </w:rPr>
              <w:t>)</w:t>
            </w:r>
          </w:p>
        </w:tc>
      </w:tr>
      <w:tr w:rsidR="000047EE" w:rsidRPr="00446337" w14:paraId="49D87961" w14:textId="77777777" w:rsidTr="000047EE">
        <w:trPr>
          <w:trHeight w:val="164"/>
          <w:jc w:val="center"/>
        </w:trPr>
        <w:tc>
          <w:tcPr>
            <w:tcW w:w="1271" w:type="dxa"/>
            <w:vMerge/>
            <w:vAlign w:val="center"/>
          </w:tcPr>
          <w:p w14:paraId="1CEFB508" w14:textId="77777777" w:rsidR="000047EE" w:rsidRPr="00446337" w:rsidRDefault="000047EE" w:rsidP="00E04F85">
            <w:pPr>
              <w:adjustRightInd w:val="0"/>
              <w:snapToGrid w:val="0"/>
              <w:jc w:val="center"/>
              <w:textAlignment w:val="baseline"/>
              <w:rPr>
                <w:rFonts w:ascii="Times New Roman" w:eastAsia="標楷體" w:hAnsi="Times New Roman" w:cs="Times New Roman"/>
                <w:snapToGrid w:val="0"/>
                <w:kern w:val="0"/>
                <w:sz w:val="22"/>
              </w:rPr>
            </w:pPr>
          </w:p>
        </w:tc>
        <w:tc>
          <w:tcPr>
            <w:tcW w:w="425" w:type="dxa"/>
            <w:vAlign w:val="center"/>
          </w:tcPr>
          <w:p w14:paraId="3300C14F" w14:textId="0A1C11A9" w:rsidR="000047EE" w:rsidRPr="00B006FD" w:rsidRDefault="00917FE4" w:rsidP="00AF471E">
            <w:pPr>
              <w:adjustRightInd w:val="0"/>
              <w:snapToGrid w:val="0"/>
              <w:ind w:left="1024" w:hangingChars="320" w:hanging="1024"/>
              <w:jc w:val="center"/>
              <w:textAlignment w:val="baseline"/>
              <w:rPr>
                <w:rFonts w:ascii="Times New Roman" w:eastAsia="標楷體" w:hAnsi="Times New Roman" w:cs="Times New Roman"/>
                <w:sz w:val="32"/>
                <w:szCs w:val="32"/>
              </w:rPr>
            </w:pPr>
            <w:r w:rsidRPr="00B006FD">
              <w:rPr>
                <w:rFonts w:ascii="Times New Roman" w:eastAsia="標楷體" w:hAnsi="Times New Roman" w:cs="Times New Roman"/>
                <w:sz w:val="32"/>
                <w:szCs w:val="32"/>
              </w:rPr>
              <w:sym w:font="Wingdings" w:char="F0A8"/>
            </w:r>
          </w:p>
        </w:tc>
        <w:tc>
          <w:tcPr>
            <w:tcW w:w="3118" w:type="dxa"/>
            <w:vAlign w:val="center"/>
          </w:tcPr>
          <w:p w14:paraId="3F04BF87" w14:textId="7E5E0B25" w:rsidR="000047EE" w:rsidRPr="00446337" w:rsidRDefault="00917FE4" w:rsidP="00446337">
            <w:pPr>
              <w:adjustRightInd w:val="0"/>
              <w:snapToGrid w:val="0"/>
              <w:jc w:val="both"/>
              <w:textAlignment w:val="baseline"/>
              <w:rPr>
                <w:rFonts w:ascii="Times New Roman" w:eastAsia="標楷體" w:hAnsi="Times New Roman" w:cs="Times New Roman"/>
                <w:kern w:val="0"/>
                <w:sz w:val="22"/>
              </w:rPr>
            </w:pPr>
            <w:r w:rsidRPr="00917FE4">
              <w:rPr>
                <w:rFonts w:ascii="Times New Roman" w:eastAsia="標楷體" w:hAnsi="Times New Roman" w:cs="Times New Roman" w:hint="eastAsia"/>
                <w:kern w:val="0"/>
                <w:sz w:val="22"/>
              </w:rPr>
              <w:t>大會手冊封底內頁</w:t>
            </w:r>
            <w:r w:rsidRPr="00917FE4">
              <w:rPr>
                <w:rFonts w:ascii="Times New Roman" w:eastAsia="標楷體" w:hAnsi="Times New Roman" w:cs="Times New Roman" w:hint="eastAsia"/>
                <w:kern w:val="0"/>
                <w:sz w:val="22"/>
              </w:rPr>
              <w:t>A4</w:t>
            </w:r>
            <w:r w:rsidRPr="00917FE4">
              <w:rPr>
                <w:rFonts w:ascii="Times New Roman" w:eastAsia="標楷體" w:hAnsi="Times New Roman" w:cs="Times New Roman" w:hint="eastAsia"/>
                <w:kern w:val="0"/>
                <w:sz w:val="22"/>
              </w:rPr>
              <w:t>彩色廣告</w:t>
            </w:r>
          </w:p>
        </w:tc>
        <w:tc>
          <w:tcPr>
            <w:tcW w:w="568" w:type="dxa"/>
            <w:vAlign w:val="center"/>
          </w:tcPr>
          <w:p w14:paraId="343470FD" w14:textId="41A95823" w:rsidR="000047EE" w:rsidRPr="00917FE4" w:rsidRDefault="00030EBE" w:rsidP="00030EBE">
            <w:pPr>
              <w:adjustRightInd w:val="0"/>
              <w:snapToGrid w:val="0"/>
              <w:ind w:left="704" w:hangingChars="320" w:hanging="704"/>
              <w:jc w:val="center"/>
              <w:textAlignment w:val="baseline"/>
              <w:rPr>
                <w:rFonts w:ascii="Times New Roman" w:eastAsia="標楷體" w:hAnsi="Times New Roman" w:cs="Times New Roman"/>
                <w:kern w:val="0"/>
                <w:sz w:val="22"/>
              </w:rPr>
            </w:pPr>
            <w:r>
              <w:rPr>
                <w:rFonts w:ascii="Times New Roman" w:eastAsia="標楷體" w:hAnsi="Times New Roman" w:cs="Times New Roman" w:hint="eastAsia"/>
                <w:kern w:val="0"/>
                <w:sz w:val="22"/>
              </w:rPr>
              <w:t>1</w:t>
            </w:r>
          </w:p>
        </w:tc>
        <w:tc>
          <w:tcPr>
            <w:tcW w:w="3690" w:type="dxa"/>
            <w:gridSpan w:val="2"/>
            <w:vAlign w:val="center"/>
          </w:tcPr>
          <w:p w14:paraId="5ADF76AC" w14:textId="673D8FA5" w:rsidR="000047EE" w:rsidRPr="00446337" w:rsidRDefault="00917FE4" w:rsidP="00446337">
            <w:pPr>
              <w:adjustRightInd w:val="0"/>
              <w:snapToGrid w:val="0"/>
              <w:ind w:left="704" w:hangingChars="320" w:hanging="704"/>
              <w:jc w:val="both"/>
              <w:textAlignment w:val="baseline"/>
              <w:rPr>
                <w:rFonts w:ascii="Times New Roman" w:eastAsia="標楷體" w:hAnsi="Times New Roman" w:cs="Times New Roman"/>
                <w:kern w:val="0"/>
                <w:sz w:val="22"/>
              </w:rPr>
            </w:pPr>
            <w:r w:rsidRPr="00917FE4">
              <w:rPr>
                <w:rFonts w:ascii="Times New Roman" w:eastAsia="標楷體" w:hAnsi="Times New Roman" w:cs="Times New Roman" w:hint="eastAsia"/>
                <w:kern w:val="0"/>
                <w:sz w:val="22"/>
              </w:rPr>
              <w:t>新台幣二萬元</w:t>
            </w:r>
            <w:r w:rsidR="00030EBE">
              <w:rPr>
                <w:rFonts w:ascii="Times New Roman" w:eastAsia="標楷體" w:hAnsi="Times New Roman" w:cs="Times New Roman" w:hint="eastAsia"/>
                <w:kern w:val="0"/>
                <w:sz w:val="22"/>
              </w:rPr>
              <w:t>(</w:t>
            </w:r>
            <w:r w:rsidR="00030EBE" w:rsidRPr="00030EBE">
              <w:rPr>
                <w:rFonts w:ascii="Times New Roman" w:eastAsia="標楷體" w:hAnsi="Times New Roman" w:cs="Times New Roman" w:hint="eastAsia"/>
                <w:kern w:val="0"/>
                <w:sz w:val="22"/>
              </w:rPr>
              <w:t>僅一名</w:t>
            </w:r>
            <w:r w:rsidR="00030EBE">
              <w:rPr>
                <w:rFonts w:ascii="Times New Roman" w:eastAsia="標楷體" w:hAnsi="Times New Roman" w:cs="Times New Roman" w:hint="eastAsia"/>
                <w:kern w:val="0"/>
                <w:sz w:val="22"/>
              </w:rPr>
              <w:t>)</w:t>
            </w:r>
          </w:p>
        </w:tc>
      </w:tr>
      <w:tr w:rsidR="000047EE" w:rsidRPr="00446337" w14:paraId="39A6702F" w14:textId="77777777" w:rsidTr="000047EE">
        <w:trPr>
          <w:trHeight w:val="99"/>
          <w:jc w:val="center"/>
        </w:trPr>
        <w:tc>
          <w:tcPr>
            <w:tcW w:w="1271" w:type="dxa"/>
            <w:vMerge/>
            <w:vAlign w:val="center"/>
          </w:tcPr>
          <w:p w14:paraId="5DE3BA42" w14:textId="77777777" w:rsidR="000047EE" w:rsidRPr="00446337" w:rsidRDefault="000047EE" w:rsidP="00E04F85">
            <w:pPr>
              <w:adjustRightInd w:val="0"/>
              <w:snapToGrid w:val="0"/>
              <w:jc w:val="center"/>
              <w:textAlignment w:val="baseline"/>
              <w:rPr>
                <w:rFonts w:ascii="Times New Roman" w:eastAsia="標楷體" w:hAnsi="Times New Roman" w:cs="Times New Roman"/>
                <w:snapToGrid w:val="0"/>
                <w:kern w:val="0"/>
                <w:sz w:val="22"/>
              </w:rPr>
            </w:pPr>
          </w:p>
        </w:tc>
        <w:tc>
          <w:tcPr>
            <w:tcW w:w="425" w:type="dxa"/>
            <w:vAlign w:val="center"/>
          </w:tcPr>
          <w:p w14:paraId="046D62B4" w14:textId="71DE2C3A" w:rsidR="000047EE" w:rsidRPr="00B006FD" w:rsidRDefault="00917FE4" w:rsidP="00AF471E">
            <w:pPr>
              <w:adjustRightInd w:val="0"/>
              <w:snapToGrid w:val="0"/>
              <w:ind w:left="1024" w:hangingChars="320" w:hanging="1024"/>
              <w:jc w:val="center"/>
              <w:textAlignment w:val="baseline"/>
              <w:rPr>
                <w:rFonts w:ascii="Times New Roman" w:eastAsia="標楷體" w:hAnsi="Times New Roman" w:cs="Times New Roman"/>
                <w:sz w:val="32"/>
                <w:szCs w:val="32"/>
              </w:rPr>
            </w:pPr>
            <w:r w:rsidRPr="00B006FD">
              <w:rPr>
                <w:rFonts w:ascii="Times New Roman" w:eastAsia="標楷體" w:hAnsi="Times New Roman" w:cs="Times New Roman"/>
                <w:sz w:val="32"/>
                <w:szCs w:val="32"/>
              </w:rPr>
              <w:sym w:font="Wingdings" w:char="F0A8"/>
            </w:r>
          </w:p>
        </w:tc>
        <w:tc>
          <w:tcPr>
            <w:tcW w:w="3118" w:type="dxa"/>
            <w:vAlign w:val="center"/>
          </w:tcPr>
          <w:p w14:paraId="73703601" w14:textId="3AA4A9A0" w:rsidR="000047EE" w:rsidRPr="00446337" w:rsidRDefault="00917FE4" w:rsidP="00446337">
            <w:pPr>
              <w:adjustRightInd w:val="0"/>
              <w:snapToGrid w:val="0"/>
              <w:jc w:val="both"/>
              <w:textAlignment w:val="baseline"/>
              <w:rPr>
                <w:rFonts w:ascii="Times New Roman" w:eastAsia="標楷體" w:hAnsi="Times New Roman" w:cs="Times New Roman"/>
                <w:kern w:val="0"/>
                <w:sz w:val="22"/>
              </w:rPr>
            </w:pPr>
            <w:r w:rsidRPr="00917FE4">
              <w:rPr>
                <w:rFonts w:ascii="Times New Roman" w:eastAsia="標楷體" w:hAnsi="Times New Roman" w:cs="Times New Roman" w:hint="eastAsia"/>
                <w:kern w:val="0"/>
                <w:sz w:val="22"/>
              </w:rPr>
              <w:t>大會手冊內頁</w:t>
            </w:r>
            <w:r w:rsidRPr="00917FE4">
              <w:rPr>
                <w:rFonts w:ascii="Times New Roman" w:eastAsia="標楷體" w:hAnsi="Times New Roman" w:cs="Times New Roman" w:hint="eastAsia"/>
                <w:kern w:val="0"/>
                <w:sz w:val="22"/>
              </w:rPr>
              <w:t>A4</w:t>
            </w:r>
            <w:r w:rsidRPr="00917FE4">
              <w:rPr>
                <w:rFonts w:ascii="Times New Roman" w:eastAsia="標楷體" w:hAnsi="Times New Roman" w:cs="Times New Roman" w:hint="eastAsia"/>
                <w:kern w:val="0"/>
                <w:sz w:val="22"/>
              </w:rPr>
              <w:t>彩色廣告</w:t>
            </w:r>
          </w:p>
        </w:tc>
        <w:tc>
          <w:tcPr>
            <w:tcW w:w="568" w:type="dxa"/>
            <w:vAlign w:val="center"/>
          </w:tcPr>
          <w:p w14:paraId="32D4C16B" w14:textId="77777777" w:rsidR="000047EE" w:rsidRPr="00917FE4" w:rsidRDefault="000047EE" w:rsidP="00030EBE">
            <w:pPr>
              <w:adjustRightInd w:val="0"/>
              <w:snapToGrid w:val="0"/>
              <w:ind w:left="704" w:hangingChars="320" w:hanging="704"/>
              <w:jc w:val="center"/>
              <w:textAlignment w:val="baseline"/>
              <w:rPr>
                <w:rFonts w:ascii="Times New Roman" w:eastAsia="標楷體" w:hAnsi="Times New Roman" w:cs="Times New Roman"/>
                <w:kern w:val="0"/>
                <w:sz w:val="22"/>
              </w:rPr>
            </w:pPr>
          </w:p>
        </w:tc>
        <w:tc>
          <w:tcPr>
            <w:tcW w:w="3690" w:type="dxa"/>
            <w:gridSpan w:val="2"/>
            <w:vAlign w:val="center"/>
          </w:tcPr>
          <w:p w14:paraId="270D05DB" w14:textId="12E5C785" w:rsidR="000047EE" w:rsidRPr="00446337" w:rsidRDefault="00917FE4" w:rsidP="00446337">
            <w:pPr>
              <w:adjustRightInd w:val="0"/>
              <w:snapToGrid w:val="0"/>
              <w:ind w:left="704" w:hangingChars="320" w:hanging="704"/>
              <w:jc w:val="both"/>
              <w:textAlignment w:val="baseline"/>
              <w:rPr>
                <w:rFonts w:ascii="Times New Roman" w:eastAsia="標楷體" w:hAnsi="Times New Roman" w:cs="Times New Roman"/>
                <w:kern w:val="0"/>
                <w:sz w:val="22"/>
              </w:rPr>
            </w:pPr>
            <w:r w:rsidRPr="00917FE4">
              <w:rPr>
                <w:rFonts w:ascii="Times New Roman" w:eastAsia="標楷體" w:hAnsi="Times New Roman" w:cs="Times New Roman" w:hint="eastAsia"/>
                <w:kern w:val="0"/>
                <w:sz w:val="22"/>
              </w:rPr>
              <w:t>新台幣一萬元</w:t>
            </w:r>
            <w:r w:rsidR="00030EBE">
              <w:rPr>
                <w:rFonts w:ascii="Times New Roman" w:eastAsia="標楷體" w:hAnsi="Times New Roman" w:cs="Times New Roman" w:hint="eastAsia"/>
                <w:kern w:val="0"/>
                <w:sz w:val="22"/>
              </w:rPr>
              <w:t xml:space="preserve"> </w:t>
            </w:r>
            <w:r w:rsidR="00030EBE" w:rsidRPr="00446337">
              <w:rPr>
                <w:rFonts w:ascii="Times New Roman" w:eastAsia="標楷體" w:hAnsi="Times New Roman" w:cs="Times New Roman"/>
                <w:kern w:val="0"/>
                <w:sz w:val="22"/>
              </w:rPr>
              <w:t xml:space="preserve">x </w:t>
            </w:r>
            <w:r w:rsidR="00030EBE" w:rsidRPr="00446337">
              <w:rPr>
                <w:rFonts w:ascii="Times New Roman" w:eastAsia="標楷體" w:hAnsi="Times New Roman" w:cs="Times New Roman"/>
                <w:kern w:val="0"/>
                <w:sz w:val="22"/>
                <w:u w:val="single"/>
              </w:rPr>
              <w:t xml:space="preserve">         </w:t>
            </w:r>
          </w:p>
        </w:tc>
      </w:tr>
      <w:tr w:rsidR="00446337" w:rsidRPr="00446337" w14:paraId="218B4986" w14:textId="486FFECE" w:rsidTr="002A4226">
        <w:trPr>
          <w:trHeight w:val="665"/>
          <w:jc w:val="center"/>
        </w:trPr>
        <w:tc>
          <w:tcPr>
            <w:tcW w:w="1271" w:type="dxa"/>
            <w:vMerge/>
            <w:vAlign w:val="center"/>
          </w:tcPr>
          <w:p w14:paraId="4ACFE5BB" w14:textId="77777777" w:rsidR="000B6AA8" w:rsidRPr="00446337" w:rsidRDefault="000B6AA8" w:rsidP="00E04F85">
            <w:pPr>
              <w:adjustRightInd w:val="0"/>
              <w:snapToGrid w:val="0"/>
              <w:jc w:val="center"/>
              <w:textAlignment w:val="baseline"/>
              <w:rPr>
                <w:rFonts w:ascii="Times New Roman" w:eastAsia="標楷體" w:hAnsi="Times New Roman" w:cs="Times New Roman"/>
                <w:snapToGrid w:val="0"/>
                <w:kern w:val="0"/>
                <w:sz w:val="22"/>
              </w:rPr>
            </w:pPr>
          </w:p>
        </w:tc>
        <w:tc>
          <w:tcPr>
            <w:tcW w:w="4111" w:type="dxa"/>
            <w:gridSpan w:val="3"/>
            <w:vAlign w:val="center"/>
          </w:tcPr>
          <w:p w14:paraId="24AD25AE" w14:textId="04125361" w:rsidR="000B6AA8" w:rsidRPr="00446337" w:rsidRDefault="000B6AA8" w:rsidP="002A4226">
            <w:pPr>
              <w:adjustRightInd w:val="0"/>
              <w:snapToGrid w:val="0"/>
              <w:ind w:left="678" w:hangingChars="320" w:hanging="678"/>
              <w:jc w:val="center"/>
              <w:textAlignment w:val="baseline"/>
              <w:rPr>
                <w:rFonts w:ascii="Times New Roman" w:eastAsia="標楷體" w:hAnsi="Times New Roman" w:cs="Times New Roman"/>
                <w:sz w:val="22"/>
              </w:rPr>
            </w:pPr>
            <w:r w:rsidRPr="00446337">
              <w:rPr>
                <w:rFonts w:ascii="Times New Roman" w:eastAsia="標楷體" w:hAnsi="Times New Roman" w:cs="Times New Roman"/>
                <w:spacing w:val="-4"/>
                <w:kern w:val="0"/>
                <w:sz w:val="22"/>
              </w:rPr>
              <w:t>合計</w:t>
            </w:r>
          </w:p>
        </w:tc>
        <w:tc>
          <w:tcPr>
            <w:tcW w:w="3690" w:type="dxa"/>
            <w:gridSpan w:val="2"/>
            <w:vAlign w:val="center"/>
          </w:tcPr>
          <w:p w14:paraId="0B8EEE7E" w14:textId="3ECCCDB3" w:rsidR="000B6AA8" w:rsidRPr="00446337" w:rsidRDefault="000B6AA8" w:rsidP="002A4226">
            <w:pPr>
              <w:adjustRightInd w:val="0"/>
              <w:snapToGrid w:val="0"/>
              <w:ind w:left="705" w:hangingChars="320" w:hanging="705"/>
              <w:jc w:val="center"/>
              <w:textAlignment w:val="baseline"/>
              <w:rPr>
                <w:rFonts w:ascii="Times New Roman" w:eastAsia="標楷體" w:hAnsi="Times New Roman" w:cs="Times New Roman"/>
                <w:sz w:val="22"/>
              </w:rPr>
            </w:pPr>
            <w:r w:rsidRPr="00446337">
              <w:rPr>
                <w:rFonts w:ascii="Times New Roman" w:eastAsia="標楷體" w:hAnsi="Times New Roman" w:cs="Times New Roman"/>
                <w:b/>
                <w:kern w:val="0"/>
                <w:sz w:val="22"/>
              </w:rPr>
              <w:t>新台幣</w:t>
            </w:r>
            <w:r w:rsidRPr="00446337">
              <w:rPr>
                <w:rFonts w:ascii="Times New Roman" w:eastAsia="標楷體" w:hAnsi="Times New Roman" w:cs="Times New Roman"/>
                <w:b/>
                <w:kern w:val="0"/>
                <w:sz w:val="22"/>
                <w:u w:val="single"/>
              </w:rPr>
              <w:t xml:space="preserve">     </w:t>
            </w:r>
            <w:r w:rsidR="00AF471E">
              <w:rPr>
                <w:rFonts w:ascii="Times New Roman" w:eastAsia="標楷體" w:hAnsi="Times New Roman" w:cs="Times New Roman" w:hint="eastAsia"/>
                <w:b/>
                <w:kern w:val="0"/>
                <w:sz w:val="22"/>
                <w:u w:val="single"/>
              </w:rPr>
              <w:t xml:space="preserve">    </w:t>
            </w:r>
            <w:r w:rsidRPr="00446337">
              <w:rPr>
                <w:rFonts w:ascii="Times New Roman" w:eastAsia="標楷體" w:hAnsi="Times New Roman" w:cs="Times New Roman"/>
                <w:b/>
                <w:kern w:val="0"/>
                <w:sz w:val="22"/>
                <w:u w:val="single"/>
              </w:rPr>
              <w:t xml:space="preserve"> </w:t>
            </w:r>
            <w:r w:rsidR="00DD57A1">
              <w:rPr>
                <w:rFonts w:ascii="Times New Roman" w:eastAsia="標楷體" w:hAnsi="Times New Roman" w:cs="Times New Roman" w:hint="eastAsia"/>
                <w:b/>
                <w:kern w:val="0"/>
                <w:sz w:val="22"/>
                <w:u w:val="single"/>
              </w:rPr>
              <w:t xml:space="preserve">  </w:t>
            </w:r>
            <w:r w:rsidRPr="00446337">
              <w:rPr>
                <w:rFonts w:ascii="Times New Roman" w:eastAsia="標楷體" w:hAnsi="Times New Roman" w:cs="Times New Roman"/>
                <w:b/>
                <w:kern w:val="0"/>
                <w:sz w:val="22"/>
                <w:u w:val="single"/>
              </w:rPr>
              <w:t xml:space="preserve">    </w:t>
            </w:r>
            <w:r w:rsidR="00446337" w:rsidRPr="00446337">
              <w:rPr>
                <w:rFonts w:ascii="Times New Roman" w:eastAsia="標楷體" w:hAnsi="Times New Roman" w:cs="Times New Roman" w:hint="eastAsia"/>
                <w:b/>
                <w:kern w:val="0"/>
                <w:sz w:val="22"/>
                <w:u w:val="single"/>
              </w:rPr>
              <w:t xml:space="preserve">      </w:t>
            </w:r>
            <w:r w:rsidRPr="00446337">
              <w:rPr>
                <w:rFonts w:ascii="Times New Roman" w:eastAsia="標楷體" w:hAnsi="Times New Roman" w:cs="Times New Roman"/>
                <w:b/>
                <w:kern w:val="0"/>
                <w:sz w:val="22"/>
              </w:rPr>
              <w:t>元整</w:t>
            </w:r>
          </w:p>
        </w:tc>
      </w:tr>
      <w:tr w:rsidR="00446337" w:rsidRPr="00446337" w14:paraId="5F9A1B66" w14:textId="77777777" w:rsidTr="009E1EE1">
        <w:trPr>
          <w:trHeight w:val="987"/>
          <w:jc w:val="center"/>
        </w:trPr>
        <w:tc>
          <w:tcPr>
            <w:tcW w:w="1271" w:type="dxa"/>
            <w:vMerge/>
            <w:vAlign w:val="center"/>
          </w:tcPr>
          <w:p w14:paraId="2C89CE1C" w14:textId="77777777" w:rsidR="005C49EB" w:rsidRPr="00446337" w:rsidRDefault="005C49EB" w:rsidP="00E04F85">
            <w:pPr>
              <w:adjustRightInd w:val="0"/>
              <w:snapToGrid w:val="0"/>
              <w:jc w:val="center"/>
              <w:textAlignment w:val="baseline"/>
              <w:rPr>
                <w:rFonts w:ascii="Times New Roman" w:eastAsia="標楷體" w:hAnsi="Times New Roman" w:cs="Times New Roman"/>
                <w:snapToGrid w:val="0"/>
                <w:kern w:val="0"/>
                <w:sz w:val="22"/>
              </w:rPr>
            </w:pPr>
          </w:p>
        </w:tc>
        <w:tc>
          <w:tcPr>
            <w:tcW w:w="7801" w:type="dxa"/>
            <w:gridSpan w:val="5"/>
            <w:vAlign w:val="center"/>
          </w:tcPr>
          <w:p w14:paraId="217C2F18" w14:textId="6689CC0F" w:rsidR="005C49EB" w:rsidRPr="00202012" w:rsidRDefault="005C49EB" w:rsidP="00446337">
            <w:pPr>
              <w:adjustRightInd w:val="0"/>
              <w:snapToGrid w:val="0"/>
              <w:ind w:left="704" w:hangingChars="320" w:hanging="704"/>
              <w:jc w:val="both"/>
              <w:textAlignment w:val="baseline"/>
              <w:rPr>
                <w:rFonts w:ascii="Times New Roman" w:eastAsia="標楷體" w:hAnsi="Times New Roman" w:cs="Times New Roman"/>
                <w:kern w:val="0"/>
                <w:sz w:val="22"/>
              </w:rPr>
            </w:pPr>
            <w:r w:rsidRPr="00202012">
              <w:rPr>
                <w:rFonts w:ascii="Times New Roman" w:eastAsia="標楷體" w:hAnsi="Times New Roman" w:cs="Times New Roman"/>
                <w:kern w:val="0"/>
                <w:sz w:val="22"/>
              </w:rPr>
              <w:t>參加晚宴：</w:t>
            </w:r>
            <w:r w:rsidRPr="00202012">
              <w:rPr>
                <w:rFonts w:ascii="Times New Roman" w:eastAsia="標楷體" w:hAnsi="Times New Roman" w:cs="Times New Roman"/>
                <w:kern w:val="0"/>
                <w:sz w:val="36"/>
                <w:szCs w:val="36"/>
              </w:rPr>
              <w:t>□</w:t>
            </w:r>
            <w:r w:rsidRPr="00202012">
              <w:rPr>
                <w:rFonts w:ascii="Times New Roman" w:eastAsia="標楷體" w:hAnsi="Times New Roman" w:cs="Times New Roman"/>
                <w:kern w:val="0"/>
                <w:sz w:val="22"/>
              </w:rPr>
              <w:t>否</w:t>
            </w:r>
            <w:r w:rsidRPr="00202012">
              <w:rPr>
                <w:rFonts w:ascii="Times New Roman" w:eastAsia="標楷體" w:hAnsi="Times New Roman" w:cs="Times New Roman"/>
                <w:kern w:val="0"/>
                <w:sz w:val="22"/>
              </w:rPr>
              <w:t xml:space="preserve">  </w:t>
            </w:r>
            <w:r w:rsidR="00202012" w:rsidRPr="00202012">
              <w:rPr>
                <w:rFonts w:ascii="Times New Roman" w:eastAsia="標楷體" w:hAnsi="Times New Roman" w:cs="Times New Roman"/>
                <w:kern w:val="0"/>
                <w:sz w:val="36"/>
                <w:szCs w:val="36"/>
              </w:rPr>
              <w:t>□</w:t>
            </w:r>
            <w:r w:rsidRPr="00202012">
              <w:rPr>
                <w:rFonts w:ascii="Times New Roman" w:eastAsia="標楷體" w:hAnsi="Times New Roman" w:cs="Times New Roman"/>
                <w:kern w:val="0"/>
                <w:sz w:val="22"/>
              </w:rPr>
              <w:t>是：</w:t>
            </w:r>
            <w:r w:rsidR="0016536D" w:rsidRPr="00446337">
              <w:rPr>
                <w:rFonts w:ascii="Times New Roman" w:eastAsia="標楷體" w:hAnsi="Times New Roman" w:cs="Times New Roman"/>
                <w:b/>
                <w:kern w:val="0"/>
                <w:sz w:val="22"/>
                <w:u w:val="single"/>
              </w:rPr>
              <w:t xml:space="preserve">    </w:t>
            </w:r>
            <w:r w:rsidRPr="00202012">
              <w:rPr>
                <w:rFonts w:ascii="Times New Roman" w:eastAsia="標楷體" w:hAnsi="Times New Roman" w:cs="Times New Roman"/>
                <w:kern w:val="0"/>
                <w:sz w:val="22"/>
              </w:rPr>
              <w:t>人</w:t>
            </w:r>
            <w:r w:rsidR="0016536D">
              <w:rPr>
                <w:rFonts w:ascii="Times New Roman" w:eastAsia="標楷體" w:hAnsi="Times New Roman" w:cs="Times New Roman" w:hint="eastAsia"/>
                <w:kern w:val="0"/>
                <w:sz w:val="22"/>
              </w:rPr>
              <w:t xml:space="preserve"> (</w:t>
            </w:r>
            <w:r w:rsidR="00202012" w:rsidRPr="00202012">
              <w:rPr>
                <w:rFonts w:ascii="Times New Roman" w:eastAsia="標楷體" w:hAnsi="Times New Roman" w:cs="Times New Roman"/>
                <w:kern w:val="0"/>
                <w:sz w:val="36"/>
                <w:szCs w:val="36"/>
              </w:rPr>
              <w:t>□</w:t>
            </w:r>
            <w:r w:rsidRPr="00202012">
              <w:rPr>
                <w:rFonts w:ascii="Times New Roman" w:eastAsia="標楷體" w:hAnsi="Times New Roman" w:cs="Times New Roman"/>
                <w:kern w:val="0"/>
                <w:sz w:val="22"/>
              </w:rPr>
              <w:t>葷</w:t>
            </w:r>
            <w:r w:rsidR="0016536D" w:rsidRPr="00446337">
              <w:rPr>
                <w:rFonts w:ascii="Times New Roman" w:eastAsia="標楷體" w:hAnsi="Times New Roman" w:cs="Times New Roman"/>
                <w:b/>
                <w:kern w:val="0"/>
                <w:sz w:val="22"/>
                <w:u w:val="single"/>
              </w:rPr>
              <w:t xml:space="preserve">    </w:t>
            </w:r>
            <w:r w:rsidR="0016536D">
              <w:rPr>
                <w:rFonts w:ascii="Times New Roman" w:eastAsia="標楷體" w:hAnsi="Times New Roman" w:cs="Times New Roman" w:hint="eastAsia"/>
                <w:kern w:val="0"/>
                <w:sz w:val="22"/>
              </w:rPr>
              <w:t>人</w:t>
            </w:r>
            <w:r w:rsidR="0016536D">
              <w:rPr>
                <w:rFonts w:ascii="Times New Roman" w:eastAsia="標楷體" w:hAnsi="Times New Roman" w:cs="Times New Roman" w:hint="eastAsia"/>
                <w:kern w:val="0"/>
                <w:sz w:val="22"/>
              </w:rPr>
              <w:t xml:space="preserve">  </w:t>
            </w:r>
            <w:r w:rsidR="00202012" w:rsidRPr="00202012">
              <w:rPr>
                <w:rFonts w:ascii="Times New Roman" w:eastAsia="標楷體" w:hAnsi="Times New Roman" w:cs="Times New Roman"/>
                <w:kern w:val="0"/>
                <w:sz w:val="36"/>
                <w:szCs w:val="36"/>
              </w:rPr>
              <w:t>□</w:t>
            </w:r>
            <w:r w:rsidR="0016536D" w:rsidRPr="00446337">
              <w:rPr>
                <w:rFonts w:ascii="Times New Roman" w:eastAsia="標楷體" w:hAnsi="Times New Roman" w:cs="Times New Roman"/>
                <w:b/>
                <w:kern w:val="0"/>
                <w:sz w:val="22"/>
                <w:u w:val="single"/>
              </w:rPr>
              <w:t xml:space="preserve">    </w:t>
            </w:r>
            <w:r w:rsidR="0016536D">
              <w:rPr>
                <w:rFonts w:ascii="Times New Roman" w:eastAsia="標楷體" w:hAnsi="Times New Roman" w:cs="Times New Roman" w:hint="eastAsia"/>
                <w:kern w:val="0"/>
                <w:sz w:val="22"/>
              </w:rPr>
              <w:t>人</w:t>
            </w:r>
            <w:r w:rsidR="0016536D">
              <w:rPr>
                <w:rFonts w:ascii="Times New Roman" w:eastAsia="標楷體" w:hAnsi="Times New Roman" w:cs="Times New Roman" w:hint="eastAsia"/>
                <w:kern w:val="0"/>
                <w:sz w:val="22"/>
              </w:rPr>
              <w:t>)</w:t>
            </w:r>
          </w:p>
          <w:p w14:paraId="3DB4E3F6" w14:textId="7E35A493" w:rsidR="009E1EE1" w:rsidRPr="009E1EE1" w:rsidRDefault="00D27046" w:rsidP="00446337">
            <w:pPr>
              <w:adjustRightInd w:val="0"/>
              <w:snapToGrid w:val="0"/>
              <w:ind w:left="704" w:hangingChars="320" w:hanging="704"/>
              <w:jc w:val="both"/>
              <w:textAlignment w:val="baseline"/>
              <w:rPr>
                <w:rFonts w:ascii="Times New Roman" w:eastAsia="標楷體" w:hAnsi="Times New Roman" w:cs="Times New Roman"/>
                <w:kern w:val="0"/>
                <w:sz w:val="22"/>
              </w:rPr>
            </w:pPr>
            <w:r w:rsidRPr="0016536D">
              <w:rPr>
                <w:rFonts w:ascii="Times New Roman" w:eastAsia="標楷體" w:hAnsi="Times New Roman" w:cs="Times New Roman" w:hint="eastAsia"/>
                <w:kern w:val="0"/>
                <w:sz w:val="22"/>
              </w:rPr>
              <w:t>廠商</w:t>
            </w:r>
            <w:r w:rsidR="00B006FD" w:rsidRPr="0016536D">
              <w:rPr>
                <w:rFonts w:ascii="Times New Roman" w:eastAsia="標楷體" w:hAnsi="Times New Roman" w:cs="Times New Roman" w:hint="eastAsia"/>
                <w:kern w:val="0"/>
                <w:sz w:val="22"/>
              </w:rPr>
              <w:t>參展</w:t>
            </w:r>
            <w:r w:rsidR="0016536D" w:rsidRPr="0016536D">
              <w:rPr>
                <w:rFonts w:ascii="Times New Roman" w:eastAsia="標楷體" w:hAnsi="Times New Roman" w:cs="Times New Roman" w:hint="eastAsia"/>
                <w:kern w:val="0"/>
                <w:sz w:val="22"/>
              </w:rPr>
              <w:t>四</w:t>
            </w:r>
            <w:r w:rsidR="009E1EE1" w:rsidRPr="0016536D">
              <w:rPr>
                <w:rFonts w:ascii="Times New Roman" w:eastAsia="標楷體" w:hAnsi="Times New Roman" w:cs="Times New Roman"/>
                <w:kern w:val="0"/>
                <w:sz w:val="22"/>
              </w:rPr>
              <w:t>位晚宴名額</w:t>
            </w:r>
            <w:r w:rsidR="009E1EE1" w:rsidRPr="0016536D">
              <w:rPr>
                <w:rFonts w:ascii="Times New Roman" w:eastAsia="標楷體" w:hAnsi="Times New Roman" w:cs="Times New Roman" w:hint="eastAsia"/>
                <w:kern w:val="0"/>
                <w:sz w:val="22"/>
              </w:rPr>
              <w:t>；</w:t>
            </w:r>
            <w:r w:rsidRPr="0016536D">
              <w:rPr>
                <w:rFonts w:ascii="Times New Roman" w:eastAsia="標楷體" w:hAnsi="Times New Roman" w:cs="Times New Roman" w:hint="eastAsia"/>
                <w:kern w:val="0"/>
                <w:sz w:val="22"/>
              </w:rPr>
              <w:t>廠商</w:t>
            </w:r>
            <w:r w:rsidR="009E1EE1" w:rsidRPr="0016536D">
              <w:rPr>
                <w:rFonts w:ascii="Times New Roman" w:eastAsia="標楷體" w:hAnsi="Times New Roman" w:cs="Times New Roman"/>
                <w:kern w:val="0"/>
                <w:sz w:val="22"/>
              </w:rPr>
              <w:t>贊助</w:t>
            </w:r>
            <w:r w:rsidR="009E1EE1" w:rsidRPr="0016536D">
              <w:rPr>
                <w:rFonts w:ascii="Times New Roman" w:eastAsia="標楷體" w:hAnsi="Times New Roman" w:cs="Times New Roman" w:hint="eastAsia"/>
                <w:kern w:val="0"/>
                <w:sz w:val="22"/>
              </w:rPr>
              <w:t>一</w:t>
            </w:r>
            <w:r w:rsidR="009E1EE1" w:rsidRPr="0016536D">
              <w:rPr>
                <w:rFonts w:ascii="Times New Roman" w:eastAsia="標楷體" w:hAnsi="Times New Roman" w:cs="Times New Roman"/>
                <w:kern w:val="0"/>
                <w:sz w:val="22"/>
              </w:rPr>
              <w:t>位晚宴名額</w:t>
            </w:r>
          </w:p>
        </w:tc>
      </w:tr>
      <w:tr w:rsidR="00446337" w:rsidRPr="00446337" w14:paraId="63A82254" w14:textId="77777777" w:rsidTr="00446337">
        <w:trPr>
          <w:trHeight w:val="902"/>
          <w:jc w:val="center"/>
        </w:trPr>
        <w:tc>
          <w:tcPr>
            <w:tcW w:w="1271" w:type="dxa"/>
            <w:vAlign w:val="center"/>
          </w:tcPr>
          <w:p w14:paraId="2B266065" w14:textId="77777777" w:rsidR="00493FCB" w:rsidRPr="00446337" w:rsidRDefault="00493FCB" w:rsidP="00E04F85">
            <w:pPr>
              <w:adjustRightInd w:val="0"/>
              <w:snapToGrid w:val="0"/>
              <w:jc w:val="center"/>
              <w:textAlignment w:val="baseline"/>
              <w:rPr>
                <w:rFonts w:ascii="Times New Roman" w:eastAsia="標楷體" w:hAnsi="Times New Roman" w:cs="Times New Roman"/>
                <w:snapToGrid w:val="0"/>
                <w:kern w:val="0"/>
                <w:sz w:val="22"/>
              </w:rPr>
            </w:pPr>
            <w:r w:rsidRPr="00446337">
              <w:rPr>
                <w:rFonts w:ascii="Times New Roman" w:eastAsia="標楷體" w:hAnsi="Times New Roman" w:cs="Times New Roman"/>
                <w:snapToGrid w:val="0"/>
                <w:kern w:val="0"/>
                <w:sz w:val="22"/>
              </w:rPr>
              <w:t>繳費資訊</w:t>
            </w:r>
          </w:p>
        </w:tc>
        <w:tc>
          <w:tcPr>
            <w:tcW w:w="7801" w:type="dxa"/>
            <w:gridSpan w:val="5"/>
            <w:vAlign w:val="center"/>
          </w:tcPr>
          <w:p w14:paraId="7A4CCDD7" w14:textId="7EAD6233" w:rsidR="00493FCB" w:rsidRPr="00446337" w:rsidRDefault="00493FCB" w:rsidP="00E04F85">
            <w:pPr>
              <w:pStyle w:val="a7"/>
              <w:numPr>
                <w:ilvl w:val="0"/>
                <w:numId w:val="4"/>
              </w:numPr>
              <w:adjustRightInd w:val="0"/>
              <w:snapToGrid w:val="0"/>
              <w:ind w:leftChars="0" w:left="482" w:hanging="482"/>
              <w:rPr>
                <w:rFonts w:ascii="Times New Roman" w:eastAsia="標楷體" w:hAnsi="Times New Roman" w:cs="Times New Roman"/>
                <w:sz w:val="22"/>
              </w:rPr>
            </w:pPr>
            <w:r w:rsidRPr="00446337">
              <w:rPr>
                <w:rFonts w:ascii="Times New Roman" w:eastAsia="標楷體" w:hAnsi="Times New Roman" w:cs="Times New Roman"/>
                <w:sz w:val="22"/>
              </w:rPr>
              <w:t>銀行：</w:t>
            </w:r>
            <w:r w:rsidR="0039514A" w:rsidRPr="00446337">
              <w:rPr>
                <w:rFonts w:ascii="Times New Roman" w:eastAsia="標楷體" w:hAnsi="Times New Roman" w:cs="Times New Roman"/>
                <w:sz w:val="22"/>
              </w:rPr>
              <w:t>華南銀行泰山分行</w:t>
            </w:r>
          </w:p>
          <w:p w14:paraId="03D3B9F9" w14:textId="77777777" w:rsidR="007D40DA" w:rsidRPr="007D40DA" w:rsidRDefault="007D40DA" w:rsidP="007D40DA">
            <w:pPr>
              <w:pStyle w:val="a7"/>
              <w:numPr>
                <w:ilvl w:val="0"/>
                <w:numId w:val="4"/>
              </w:numPr>
              <w:adjustRightInd w:val="0"/>
              <w:snapToGrid w:val="0"/>
              <w:ind w:leftChars="0"/>
              <w:rPr>
                <w:rFonts w:ascii="Times New Roman" w:eastAsia="標楷體" w:hAnsi="Times New Roman" w:cs="Times New Roman"/>
                <w:sz w:val="22"/>
              </w:rPr>
            </w:pPr>
            <w:r w:rsidRPr="007D40DA">
              <w:rPr>
                <w:rFonts w:ascii="Times New Roman" w:eastAsia="標楷體" w:hAnsi="Times New Roman" w:cs="Times New Roman"/>
                <w:sz w:val="22"/>
              </w:rPr>
              <w:t>通匯代碼：</w:t>
            </w:r>
            <w:r w:rsidRPr="007D40DA">
              <w:rPr>
                <w:rFonts w:ascii="Times New Roman" w:eastAsia="標楷體" w:hAnsi="Times New Roman" w:cs="Times New Roman"/>
                <w:sz w:val="22"/>
              </w:rPr>
              <w:t>0081935</w:t>
            </w:r>
          </w:p>
          <w:p w14:paraId="27693E57" w14:textId="77777777" w:rsidR="007D40DA" w:rsidRPr="00446337" w:rsidRDefault="007D40DA" w:rsidP="007D40DA">
            <w:pPr>
              <w:pStyle w:val="a7"/>
              <w:numPr>
                <w:ilvl w:val="0"/>
                <w:numId w:val="4"/>
              </w:numPr>
              <w:adjustRightInd w:val="0"/>
              <w:snapToGrid w:val="0"/>
              <w:ind w:leftChars="0"/>
              <w:rPr>
                <w:rFonts w:ascii="Times New Roman" w:eastAsia="標楷體" w:hAnsi="Times New Roman" w:cs="Times New Roman"/>
                <w:sz w:val="22"/>
              </w:rPr>
            </w:pPr>
            <w:r w:rsidRPr="00446337">
              <w:rPr>
                <w:rFonts w:ascii="Times New Roman" w:eastAsia="標楷體" w:hAnsi="Times New Roman" w:cs="Times New Roman"/>
                <w:sz w:val="22"/>
              </w:rPr>
              <w:t>帳號：</w:t>
            </w:r>
            <w:r w:rsidRPr="00446337">
              <w:rPr>
                <w:rFonts w:ascii="Times New Roman" w:eastAsia="標楷體" w:hAnsi="Times New Roman" w:cs="Times New Roman"/>
                <w:sz w:val="22"/>
              </w:rPr>
              <w:t>193200019228</w:t>
            </w:r>
          </w:p>
          <w:p w14:paraId="5E8D093C" w14:textId="5F20B1A7" w:rsidR="00493FCB" w:rsidRPr="00446337" w:rsidRDefault="00493FCB" w:rsidP="007D40DA">
            <w:pPr>
              <w:pStyle w:val="a7"/>
              <w:numPr>
                <w:ilvl w:val="0"/>
                <w:numId w:val="4"/>
              </w:numPr>
              <w:adjustRightInd w:val="0"/>
              <w:snapToGrid w:val="0"/>
              <w:ind w:leftChars="0"/>
              <w:rPr>
                <w:rFonts w:ascii="Times New Roman" w:eastAsia="標楷體" w:hAnsi="Times New Roman" w:cs="Times New Roman"/>
                <w:sz w:val="22"/>
              </w:rPr>
            </w:pPr>
            <w:r w:rsidRPr="00446337">
              <w:rPr>
                <w:rFonts w:ascii="Times New Roman" w:eastAsia="標楷體" w:hAnsi="Times New Roman" w:cs="Times New Roman"/>
                <w:sz w:val="22"/>
              </w:rPr>
              <w:t>戶名：</w:t>
            </w:r>
            <w:r w:rsidR="007D40DA" w:rsidRPr="00446337">
              <w:rPr>
                <w:rFonts w:ascii="Times New Roman" w:eastAsia="標楷體" w:hAnsi="Times New Roman" w:cs="Times New Roman"/>
                <w:sz w:val="22"/>
              </w:rPr>
              <w:t>財團法人明志科技大學</w:t>
            </w:r>
          </w:p>
        </w:tc>
      </w:tr>
    </w:tbl>
    <w:p w14:paraId="6A535317" w14:textId="77777777" w:rsidR="00446337" w:rsidRPr="00446337" w:rsidRDefault="00446337" w:rsidP="00E04F85">
      <w:pPr>
        <w:adjustRightInd w:val="0"/>
        <w:snapToGrid w:val="0"/>
        <w:rPr>
          <w:rFonts w:ascii="Times New Roman" w:eastAsia="標楷體" w:hAnsi="Times New Roman" w:cs="Times New Roman"/>
          <w:sz w:val="20"/>
          <w:szCs w:val="18"/>
        </w:rPr>
      </w:pPr>
    </w:p>
    <w:p w14:paraId="4439E10F" w14:textId="27E72A6D" w:rsidR="00364018" w:rsidRPr="00446337" w:rsidRDefault="00364018" w:rsidP="00E04F85">
      <w:pPr>
        <w:adjustRightInd w:val="0"/>
        <w:snapToGrid w:val="0"/>
        <w:rPr>
          <w:rFonts w:ascii="Times New Roman" w:eastAsia="標楷體" w:hAnsi="Times New Roman" w:cs="Times New Roman"/>
          <w:sz w:val="20"/>
          <w:szCs w:val="18"/>
        </w:rPr>
      </w:pPr>
      <w:r w:rsidRPr="00446337">
        <w:rPr>
          <w:rFonts w:ascii="Times New Roman" w:eastAsia="標楷體" w:hAnsi="Times New Roman" w:cs="Times New Roman"/>
          <w:sz w:val="20"/>
          <w:szCs w:val="18"/>
        </w:rPr>
        <w:t>備註：</w:t>
      </w:r>
    </w:p>
    <w:p w14:paraId="7B7BCF8B" w14:textId="69ACE950" w:rsidR="00364018" w:rsidRDefault="00364018" w:rsidP="00E04F85">
      <w:pPr>
        <w:pStyle w:val="a7"/>
        <w:numPr>
          <w:ilvl w:val="0"/>
          <w:numId w:val="5"/>
        </w:numPr>
        <w:adjustRightInd w:val="0"/>
        <w:snapToGrid w:val="0"/>
        <w:ind w:leftChars="0"/>
        <w:rPr>
          <w:rFonts w:ascii="Times New Roman" w:eastAsia="標楷體" w:hAnsi="Times New Roman" w:cs="Times New Roman"/>
          <w:sz w:val="21"/>
          <w:szCs w:val="20"/>
        </w:rPr>
      </w:pPr>
      <w:r w:rsidRPr="00446337">
        <w:rPr>
          <w:rFonts w:ascii="Times New Roman" w:eastAsia="標楷體" w:hAnsi="Times New Roman" w:cs="Times New Roman"/>
          <w:sz w:val="21"/>
          <w:szCs w:val="20"/>
        </w:rPr>
        <w:t>報名方式：填妥之申請書</w:t>
      </w:r>
      <w:r w:rsidRPr="00446337">
        <w:rPr>
          <w:rFonts w:ascii="Times New Roman" w:eastAsia="標楷體" w:hAnsi="Times New Roman" w:cs="Times New Roman"/>
          <w:sz w:val="21"/>
          <w:szCs w:val="20"/>
        </w:rPr>
        <w:t>E-mail</w:t>
      </w:r>
      <w:r w:rsidRPr="00446337">
        <w:rPr>
          <w:rFonts w:ascii="Times New Roman" w:eastAsia="標楷體" w:hAnsi="Times New Roman" w:cs="Times New Roman"/>
          <w:sz w:val="21"/>
          <w:szCs w:val="20"/>
        </w:rPr>
        <w:t>至大會籌備委員會</w:t>
      </w:r>
      <w:r w:rsidR="0016536D">
        <w:rPr>
          <w:rFonts w:ascii="Times New Roman" w:eastAsia="標楷體" w:hAnsi="Times New Roman" w:cs="Times New Roman" w:hint="eastAsia"/>
          <w:sz w:val="21"/>
          <w:szCs w:val="20"/>
        </w:rPr>
        <w:t>黎佳霖博士</w:t>
      </w:r>
      <w:r w:rsidR="0016536D">
        <w:rPr>
          <w:rFonts w:ascii="Times New Roman" w:eastAsia="標楷體" w:hAnsi="Times New Roman" w:cs="Times New Roman" w:hint="eastAsia"/>
          <w:sz w:val="21"/>
          <w:szCs w:val="20"/>
        </w:rPr>
        <w:t>(</w:t>
      </w:r>
      <w:r w:rsidR="00C828C6" w:rsidRPr="00446337">
        <w:rPr>
          <w:rFonts w:ascii="Times New Roman" w:eastAsia="標楷體" w:hAnsi="Times New Roman" w:cs="Times New Roman"/>
          <w:sz w:val="21"/>
          <w:szCs w:val="20"/>
        </w:rPr>
        <w:t>chialinli@mail.mcut.edu.tw</w:t>
      </w:r>
      <w:r w:rsidR="0016536D">
        <w:rPr>
          <w:rFonts w:ascii="Times New Roman" w:eastAsia="標楷體" w:hAnsi="Times New Roman" w:cs="Times New Roman" w:hint="eastAsia"/>
          <w:sz w:val="21"/>
          <w:szCs w:val="20"/>
        </w:rPr>
        <w:t>)</w:t>
      </w:r>
      <w:r w:rsidRPr="00446337">
        <w:rPr>
          <w:rFonts w:ascii="Times New Roman" w:eastAsia="標楷體" w:hAnsi="Times New Roman" w:cs="Times New Roman"/>
          <w:sz w:val="21"/>
          <w:szCs w:val="20"/>
        </w:rPr>
        <w:t>，並繳交費用後，方完成報名手續。</w:t>
      </w:r>
      <w:r w:rsidR="00D3563C" w:rsidRPr="00446337">
        <w:rPr>
          <w:rFonts w:ascii="Times New Roman" w:eastAsia="標楷體" w:hAnsi="Times New Roman" w:cs="Times New Roman"/>
          <w:sz w:val="21"/>
          <w:szCs w:val="20"/>
        </w:rPr>
        <w:t>依照繳交費用順序，可優先選擇參展攤位位置。</w:t>
      </w:r>
    </w:p>
    <w:p w14:paraId="0DF323EE" w14:textId="173A73FA" w:rsidR="001E2DA2" w:rsidRPr="00446337" w:rsidRDefault="00F40F48" w:rsidP="00E04F85">
      <w:pPr>
        <w:pStyle w:val="a7"/>
        <w:numPr>
          <w:ilvl w:val="0"/>
          <w:numId w:val="5"/>
        </w:numPr>
        <w:adjustRightInd w:val="0"/>
        <w:snapToGrid w:val="0"/>
        <w:ind w:leftChars="0"/>
        <w:rPr>
          <w:rFonts w:ascii="Times New Roman" w:eastAsia="標楷體" w:hAnsi="Times New Roman" w:cs="Times New Roman"/>
          <w:sz w:val="21"/>
          <w:szCs w:val="20"/>
        </w:rPr>
      </w:pPr>
      <w:r>
        <w:rPr>
          <w:rFonts w:ascii="Times New Roman" w:eastAsia="標楷體" w:hAnsi="Times New Roman" w:cs="Times New Roman" w:hint="eastAsia"/>
          <w:sz w:val="21"/>
          <w:szCs w:val="20"/>
        </w:rPr>
        <w:t>會議相關資訊，請參考會議網頁</w:t>
      </w:r>
      <w:r w:rsidRPr="00F40F48">
        <w:rPr>
          <w:rFonts w:ascii="Times New Roman" w:eastAsia="標楷體" w:hAnsi="Times New Roman" w:cs="Times New Roman"/>
          <w:sz w:val="21"/>
          <w:szCs w:val="20"/>
        </w:rPr>
        <w:t>https://iptjc2025.conf.tw/</w:t>
      </w:r>
    </w:p>
    <w:p w14:paraId="57D5F231" w14:textId="382DFFF3" w:rsidR="00364018" w:rsidRPr="00446337" w:rsidRDefault="00364018" w:rsidP="00E04F85">
      <w:pPr>
        <w:pStyle w:val="a7"/>
        <w:numPr>
          <w:ilvl w:val="0"/>
          <w:numId w:val="5"/>
        </w:numPr>
        <w:adjustRightInd w:val="0"/>
        <w:snapToGrid w:val="0"/>
        <w:ind w:leftChars="0"/>
        <w:rPr>
          <w:rFonts w:ascii="Times New Roman" w:eastAsia="標楷體" w:hAnsi="Times New Roman" w:cs="Times New Roman"/>
          <w:sz w:val="21"/>
          <w:szCs w:val="20"/>
        </w:rPr>
      </w:pPr>
      <w:r w:rsidRPr="00446337">
        <w:rPr>
          <w:rFonts w:ascii="Times New Roman" w:eastAsia="標楷體" w:hAnsi="Times New Roman" w:cs="Times New Roman"/>
          <w:sz w:val="21"/>
          <w:szCs w:val="20"/>
        </w:rPr>
        <w:t>報名繳費期限：</w:t>
      </w:r>
      <w:r w:rsidR="000844D1" w:rsidRPr="0016536D">
        <w:rPr>
          <w:rFonts w:ascii="Times New Roman" w:eastAsia="標楷體" w:hAnsi="Times New Roman" w:cs="Times New Roman"/>
          <w:sz w:val="21"/>
          <w:szCs w:val="20"/>
        </w:rPr>
        <w:t>202</w:t>
      </w:r>
      <w:r w:rsidR="00C72B41" w:rsidRPr="0016536D">
        <w:rPr>
          <w:rFonts w:ascii="Times New Roman" w:eastAsia="標楷體" w:hAnsi="Times New Roman" w:cs="Times New Roman"/>
          <w:sz w:val="21"/>
          <w:szCs w:val="20"/>
        </w:rPr>
        <w:t>5</w:t>
      </w:r>
      <w:r w:rsidR="00D12654" w:rsidRPr="0016536D">
        <w:rPr>
          <w:rFonts w:ascii="Times New Roman" w:eastAsia="標楷體" w:hAnsi="Times New Roman" w:cs="Times New Roman"/>
          <w:sz w:val="21"/>
          <w:szCs w:val="20"/>
        </w:rPr>
        <w:t>年</w:t>
      </w:r>
      <w:r w:rsidR="00587B2D" w:rsidRPr="0016536D">
        <w:rPr>
          <w:rFonts w:ascii="Times New Roman" w:eastAsia="標楷體" w:hAnsi="Times New Roman" w:cs="Times New Roman"/>
          <w:sz w:val="21"/>
          <w:szCs w:val="20"/>
        </w:rPr>
        <w:t>5</w:t>
      </w:r>
      <w:r w:rsidRPr="0016536D">
        <w:rPr>
          <w:rFonts w:ascii="Times New Roman" w:eastAsia="標楷體" w:hAnsi="Times New Roman" w:cs="Times New Roman"/>
          <w:sz w:val="21"/>
          <w:szCs w:val="20"/>
        </w:rPr>
        <w:t>月</w:t>
      </w:r>
      <w:r w:rsidR="00422403" w:rsidRPr="0016536D">
        <w:rPr>
          <w:rFonts w:ascii="Times New Roman" w:eastAsia="標楷體" w:hAnsi="Times New Roman" w:cs="Times New Roman" w:hint="eastAsia"/>
          <w:sz w:val="21"/>
          <w:szCs w:val="20"/>
        </w:rPr>
        <w:t>3</w:t>
      </w:r>
      <w:r w:rsidR="00805E1A" w:rsidRPr="0016536D">
        <w:rPr>
          <w:rFonts w:ascii="Times New Roman" w:eastAsia="標楷體" w:hAnsi="Times New Roman" w:cs="Times New Roman"/>
          <w:sz w:val="21"/>
          <w:szCs w:val="20"/>
        </w:rPr>
        <w:t>1</w:t>
      </w:r>
      <w:r w:rsidRPr="0016536D">
        <w:rPr>
          <w:rFonts w:ascii="Times New Roman" w:eastAsia="標楷體" w:hAnsi="Times New Roman" w:cs="Times New Roman"/>
          <w:sz w:val="21"/>
          <w:szCs w:val="20"/>
        </w:rPr>
        <w:t>日，</w:t>
      </w:r>
      <w:r w:rsidRPr="00446337">
        <w:rPr>
          <w:rFonts w:ascii="Times New Roman" w:eastAsia="標楷體" w:hAnsi="Times New Roman" w:cs="Times New Roman"/>
          <w:sz w:val="21"/>
          <w:szCs w:val="20"/>
        </w:rPr>
        <w:t>包含文宣資料寄達。</w:t>
      </w:r>
    </w:p>
    <w:p w14:paraId="45B934D1" w14:textId="5F460E43" w:rsidR="00520A81" w:rsidRPr="00446337" w:rsidRDefault="00364018" w:rsidP="00E04F85">
      <w:pPr>
        <w:pStyle w:val="a7"/>
        <w:numPr>
          <w:ilvl w:val="0"/>
          <w:numId w:val="5"/>
        </w:numPr>
        <w:adjustRightInd w:val="0"/>
        <w:snapToGrid w:val="0"/>
        <w:ind w:leftChars="0"/>
        <w:rPr>
          <w:rFonts w:ascii="Times New Roman" w:eastAsia="標楷體" w:hAnsi="Times New Roman" w:cs="Times New Roman"/>
          <w:sz w:val="21"/>
          <w:szCs w:val="20"/>
        </w:rPr>
      </w:pPr>
      <w:r w:rsidRPr="00446337">
        <w:rPr>
          <w:rFonts w:ascii="Times New Roman" w:eastAsia="標楷體" w:hAnsi="Times New Roman" w:cs="Times New Roman"/>
          <w:sz w:val="21"/>
          <w:szCs w:val="20"/>
        </w:rPr>
        <w:t>若有任何相關問題，請洽大會籌備委員會</w:t>
      </w:r>
      <w:r w:rsidR="00500BC9" w:rsidRPr="00446337">
        <w:rPr>
          <w:rFonts w:ascii="Times New Roman" w:eastAsia="標楷體" w:hAnsi="Times New Roman" w:cs="Times New Roman"/>
          <w:sz w:val="21"/>
          <w:szCs w:val="20"/>
        </w:rPr>
        <w:t xml:space="preserve"> </w:t>
      </w:r>
      <w:r w:rsidR="00DC518B" w:rsidRPr="00446337">
        <w:rPr>
          <w:rFonts w:ascii="Times New Roman" w:eastAsia="標楷體" w:hAnsi="Times New Roman" w:cs="Times New Roman"/>
          <w:sz w:val="21"/>
          <w:szCs w:val="20"/>
        </w:rPr>
        <w:t>黎佳霖博士，</w:t>
      </w:r>
      <w:r w:rsidR="00DC518B" w:rsidRPr="00446337">
        <w:rPr>
          <w:rFonts w:ascii="Times New Roman" w:eastAsia="標楷體" w:hAnsi="Times New Roman" w:cs="Times New Roman"/>
          <w:sz w:val="21"/>
          <w:szCs w:val="20"/>
        </w:rPr>
        <w:t>chialinli@mail.mcut.edu.tw</w:t>
      </w:r>
      <w:r w:rsidR="00DC518B" w:rsidRPr="00446337">
        <w:rPr>
          <w:rFonts w:ascii="Times New Roman" w:eastAsia="標楷體" w:hAnsi="Times New Roman" w:cs="Times New Roman"/>
          <w:sz w:val="21"/>
          <w:szCs w:val="20"/>
        </w:rPr>
        <w:t>，</w:t>
      </w:r>
      <w:r w:rsidR="00500BC9" w:rsidRPr="00446337">
        <w:rPr>
          <w:rFonts w:ascii="Times New Roman" w:eastAsia="標楷體" w:hAnsi="Times New Roman" w:cs="Times New Roman"/>
          <w:sz w:val="21"/>
          <w:szCs w:val="20"/>
        </w:rPr>
        <w:t>02-29089899#7</w:t>
      </w:r>
      <w:r w:rsidR="00DC518B" w:rsidRPr="00446337">
        <w:rPr>
          <w:rFonts w:ascii="Times New Roman" w:eastAsia="標楷體" w:hAnsi="Times New Roman" w:cs="Times New Roman"/>
          <w:sz w:val="21"/>
          <w:szCs w:val="20"/>
        </w:rPr>
        <w:t>503</w:t>
      </w:r>
    </w:p>
    <w:sectPr w:rsidR="00520A81" w:rsidRPr="00446337" w:rsidSect="00C56378">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8F674" w14:textId="77777777" w:rsidR="00341B43" w:rsidRDefault="00341B43" w:rsidP="006F2CE2">
      <w:r>
        <w:separator/>
      </w:r>
    </w:p>
  </w:endnote>
  <w:endnote w:type="continuationSeparator" w:id="0">
    <w:p w14:paraId="6A90664F" w14:textId="77777777" w:rsidR="00341B43" w:rsidRDefault="00341B43" w:rsidP="006F2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Microsoft YaHei"/>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02F48" w14:textId="77777777" w:rsidR="00341B43" w:rsidRDefault="00341B43" w:rsidP="006F2CE2">
      <w:r>
        <w:separator/>
      </w:r>
    </w:p>
  </w:footnote>
  <w:footnote w:type="continuationSeparator" w:id="0">
    <w:p w14:paraId="01842B60" w14:textId="77777777" w:rsidR="00341B43" w:rsidRDefault="00341B43" w:rsidP="006F2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F5373"/>
    <w:multiLevelType w:val="hybridMultilevel"/>
    <w:tmpl w:val="586A47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EF824C8"/>
    <w:multiLevelType w:val="hybridMultilevel"/>
    <w:tmpl w:val="70B40DE6"/>
    <w:lvl w:ilvl="0" w:tplc="995E3EFC">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FDA06A1"/>
    <w:multiLevelType w:val="hybridMultilevel"/>
    <w:tmpl w:val="1272EE58"/>
    <w:lvl w:ilvl="0" w:tplc="995E3EFC">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D917669"/>
    <w:multiLevelType w:val="hybridMultilevel"/>
    <w:tmpl w:val="E72AF606"/>
    <w:lvl w:ilvl="0" w:tplc="995E3EFC">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64D106A"/>
    <w:multiLevelType w:val="hybridMultilevel"/>
    <w:tmpl w:val="C6041094"/>
    <w:lvl w:ilvl="0" w:tplc="995E3EFC">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91F3DFB"/>
    <w:multiLevelType w:val="hybridMultilevel"/>
    <w:tmpl w:val="1718465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7BF13120"/>
    <w:multiLevelType w:val="hybridMultilevel"/>
    <w:tmpl w:val="CB34411C"/>
    <w:lvl w:ilvl="0" w:tplc="995E3EFC">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3"/>
  </w:num>
  <w:num w:numId="3">
    <w:abstractNumId w:val="6"/>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revisionView w:inkAnnotation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073"/>
    <w:rsid w:val="000047EE"/>
    <w:rsid w:val="00007EBD"/>
    <w:rsid w:val="00026DFC"/>
    <w:rsid w:val="00030388"/>
    <w:rsid w:val="00030EBE"/>
    <w:rsid w:val="00054170"/>
    <w:rsid w:val="000547E6"/>
    <w:rsid w:val="000844D1"/>
    <w:rsid w:val="000A3441"/>
    <w:rsid w:val="000A651A"/>
    <w:rsid w:val="000B6AA8"/>
    <w:rsid w:val="000C5998"/>
    <w:rsid w:val="000D1EAF"/>
    <w:rsid w:val="000F1D15"/>
    <w:rsid w:val="000F29E0"/>
    <w:rsid w:val="001037EC"/>
    <w:rsid w:val="00145A00"/>
    <w:rsid w:val="00151903"/>
    <w:rsid w:val="00155FFF"/>
    <w:rsid w:val="0016536D"/>
    <w:rsid w:val="001D5844"/>
    <w:rsid w:val="001E2DA2"/>
    <w:rsid w:val="00202012"/>
    <w:rsid w:val="00217FBD"/>
    <w:rsid w:val="00230B31"/>
    <w:rsid w:val="002461EE"/>
    <w:rsid w:val="002616FC"/>
    <w:rsid w:val="002808BB"/>
    <w:rsid w:val="002A01D1"/>
    <w:rsid w:val="002A2D5E"/>
    <w:rsid w:val="002A4226"/>
    <w:rsid w:val="002A5083"/>
    <w:rsid w:val="002B3FD4"/>
    <w:rsid w:val="002B583B"/>
    <w:rsid w:val="002C0500"/>
    <w:rsid w:val="002E2BBB"/>
    <w:rsid w:val="002E351D"/>
    <w:rsid w:val="00310319"/>
    <w:rsid w:val="00317EB6"/>
    <w:rsid w:val="00341B43"/>
    <w:rsid w:val="00364018"/>
    <w:rsid w:val="0039514A"/>
    <w:rsid w:val="003D72D8"/>
    <w:rsid w:val="003F5972"/>
    <w:rsid w:val="00400328"/>
    <w:rsid w:val="00422403"/>
    <w:rsid w:val="004251BF"/>
    <w:rsid w:val="00431A2D"/>
    <w:rsid w:val="00437C80"/>
    <w:rsid w:val="00440F32"/>
    <w:rsid w:val="00446337"/>
    <w:rsid w:val="0047180A"/>
    <w:rsid w:val="00487731"/>
    <w:rsid w:val="00493FCB"/>
    <w:rsid w:val="004C1BF1"/>
    <w:rsid w:val="00500BC9"/>
    <w:rsid w:val="00520A81"/>
    <w:rsid w:val="00521E01"/>
    <w:rsid w:val="00550DD6"/>
    <w:rsid w:val="0055578D"/>
    <w:rsid w:val="00585BFA"/>
    <w:rsid w:val="00587B2D"/>
    <w:rsid w:val="005B2294"/>
    <w:rsid w:val="005C4697"/>
    <w:rsid w:val="005C49EB"/>
    <w:rsid w:val="005F679B"/>
    <w:rsid w:val="005F79A7"/>
    <w:rsid w:val="00600A19"/>
    <w:rsid w:val="006110F0"/>
    <w:rsid w:val="00625E33"/>
    <w:rsid w:val="006428C6"/>
    <w:rsid w:val="00662D6A"/>
    <w:rsid w:val="00694307"/>
    <w:rsid w:val="006A737E"/>
    <w:rsid w:val="006E5DA4"/>
    <w:rsid w:val="006F2CE2"/>
    <w:rsid w:val="00706AD8"/>
    <w:rsid w:val="00747303"/>
    <w:rsid w:val="00757607"/>
    <w:rsid w:val="00767E97"/>
    <w:rsid w:val="00773309"/>
    <w:rsid w:val="007A0915"/>
    <w:rsid w:val="007C291D"/>
    <w:rsid w:val="007D130A"/>
    <w:rsid w:val="007D40DA"/>
    <w:rsid w:val="007E050B"/>
    <w:rsid w:val="00805E1A"/>
    <w:rsid w:val="00811DDD"/>
    <w:rsid w:val="008121E5"/>
    <w:rsid w:val="0085736B"/>
    <w:rsid w:val="00860671"/>
    <w:rsid w:val="00873548"/>
    <w:rsid w:val="008A3034"/>
    <w:rsid w:val="008B7CB9"/>
    <w:rsid w:val="008C6CBB"/>
    <w:rsid w:val="008D4314"/>
    <w:rsid w:val="008D54BD"/>
    <w:rsid w:val="008F2D42"/>
    <w:rsid w:val="009034EA"/>
    <w:rsid w:val="00913F54"/>
    <w:rsid w:val="00917FE4"/>
    <w:rsid w:val="00926F8F"/>
    <w:rsid w:val="009300DD"/>
    <w:rsid w:val="00933AC3"/>
    <w:rsid w:val="00937827"/>
    <w:rsid w:val="00951ADB"/>
    <w:rsid w:val="009A1C24"/>
    <w:rsid w:val="009B07F4"/>
    <w:rsid w:val="009B388A"/>
    <w:rsid w:val="009E1EE1"/>
    <w:rsid w:val="009E48DE"/>
    <w:rsid w:val="009F5333"/>
    <w:rsid w:val="00A1009E"/>
    <w:rsid w:val="00A47C2C"/>
    <w:rsid w:val="00A66AA1"/>
    <w:rsid w:val="00A743F8"/>
    <w:rsid w:val="00A76073"/>
    <w:rsid w:val="00A858BC"/>
    <w:rsid w:val="00AA10B4"/>
    <w:rsid w:val="00AB364C"/>
    <w:rsid w:val="00AB5728"/>
    <w:rsid w:val="00AD3A27"/>
    <w:rsid w:val="00AF471E"/>
    <w:rsid w:val="00AF6CAA"/>
    <w:rsid w:val="00B006FD"/>
    <w:rsid w:val="00B04860"/>
    <w:rsid w:val="00B30E84"/>
    <w:rsid w:val="00B66E9A"/>
    <w:rsid w:val="00B85F64"/>
    <w:rsid w:val="00B9665D"/>
    <w:rsid w:val="00BC05AE"/>
    <w:rsid w:val="00BF0B37"/>
    <w:rsid w:val="00C06812"/>
    <w:rsid w:val="00C25886"/>
    <w:rsid w:val="00C33B90"/>
    <w:rsid w:val="00C41CE6"/>
    <w:rsid w:val="00C56378"/>
    <w:rsid w:val="00C6235D"/>
    <w:rsid w:val="00C72B41"/>
    <w:rsid w:val="00C73D69"/>
    <w:rsid w:val="00C828C6"/>
    <w:rsid w:val="00C84B84"/>
    <w:rsid w:val="00CB5698"/>
    <w:rsid w:val="00CC01F3"/>
    <w:rsid w:val="00CE009C"/>
    <w:rsid w:val="00CE1D6A"/>
    <w:rsid w:val="00CE7629"/>
    <w:rsid w:val="00CF6655"/>
    <w:rsid w:val="00D108E7"/>
    <w:rsid w:val="00D12654"/>
    <w:rsid w:val="00D258B5"/>
    <w:rsid w:val="00D27046"/>
    <w:rsid w:val="00D3563C"/>
    <w:rsid w:val="00D40087"/>
    <w:rsid w:val="00D41A54"/>
    <w:rsid w:val="00D477FE"/>
    <w:rsid w:val="00D65DF9"/>
    <w:rsid w:val="00DC518B"/>
    <w:rsid w:val="00DD57A1"/>
    <w:rsid w:val="00E005B9"/>
    <w:rsid w:val="00E04F85"/>
    <w:rsid w:val="00E10E7A"/>
    <w:rsid w:val="00E1609E"/>
    <w:rsid w:val="00E30599"/>
    <w:rsid w:val="00E54745"/>
    <w:rsid w:val="00E56CC3"/>
    <w:rsid w:val="00E83EFA"/>
    <w:rsid w:val="00E93AA0"/>
    <w:rsid w:val="00EA1CD2"/>
    <w:rsid w:val="00EE0F5B"/>
    <w:rsid w:val="00F15306"/>
    <w:rsid w:val="00F40F48"/>
    <w:rsid w:val="00F503A0"/>
    <w:rsid w:val="00F71504"/>
    <w:rsid w:val="00F87538"/>
    <w:rsid w:val="00F95AAD"/>
    <w:rsid w:val="00FC072C"/>
    <w:rsid w:val="00FC4A66"/>
    <w:rsid w:val="00FC7FA5"/>
    <w:rsid w:val="00FD0B0D"/>
    <w:rsid w:val="00FE3450"/>
    <w:rsid w:val="00FE7BA7"/>
    <w:rsid w:val="0D5D1E40"/>
    <w:rsid w:val="1A55E9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EAEA8"/>
  <w15:docId w15:val="{53D33422-075C-4EBE-A8C8-6A8A1F93D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CE2"/>
    <w:pPr>
      <w:tabs>
        <w:tab w:val="center" w:pos="4153"/>
        <w:tab w:val="right" w:pos="8306"/>
      </w:tabs>
      <w:snapToGrid w:val="0"/>
    </w:pPr>
    <w:rPr>
      <w:sz w:val="20"/>
      <w:szCs w:val="20"/>
    </w:rPr>
  </w:style>
  <w:style w:type="character" w:customStyle="1" w:styleId="a4">
    <w:name w:val="頁首 字元"/>
    <w:basedOn w:val="a0"/>
    <w:link w:val="a3"/>
    <w:uiPriority w:val="99"/>
    <w:rsid w:val="006F2CE2"/>
    <w:rPr>
      <w:sz w:val="20"/>
      <w:szCs w:val="20"/>
    </w:rPr>
  </w:style>
  <w:style w:type="paragraph" w:styleId="a5">
    <w:name w:val="footer"/>
    <w:basedOn w:val="a"/>
    <w:link w:val="a6"/>
    <w:uiPriority w:val="99"/>
    <w:unhideWhenUsed/>
    <w:rsid w:val="006F2CE2"/>
    <w:pPr>
      <w:tabs>
        <w:tab w:val="center" w:pos="4153"/>
        <w:tab w:val="right" w:pos="8306"/>
      </w:tabs>
      <w:snapToGrid w:val="0"/>
    </w:pPr>
    <w:rPr>
      <w:sz w:val="20"/>
      <w:szCs w:val="20"/>
    </w:rPr>
  </w:style>
  <w:style w:type="character" w:customStyle="1" w:styleId="a6">
    <w:name w:val="頁尾 字元"/>
    <w:basedOn w:val="a0"/>
    <w:link w:val="a5"/>
    <w:uiPriority w:val="99"/>
    <w:rsid w:val="006F2CE2"/>
    <w:rPr>
      <w:sz w:val="20"/>
      <w:szCs w:val="20"/>
    </w:rPr>
  </w:style>
  <w:style w:type="paragraph" w:styleId="a7">
    <w:name w:val="List Paragraph"/>
    <w:basedOn w:val="a"/>
    <w:uiPriority w:val="34"/>
    <w:qFormat/>
    <w:rsid w:val="00310319"/>
    <w:pPr>
      <w:ind w:leftChars="200" w:left="480"/>
    </w:pPr>
  </w:style>
  <w:style w:type="table" w:styleId="a8">
    <w:name w:val="Table Grid"/>
    <w:basedOn w:val="a1"/>
    <w:uiPriority w:val="39"/>
    <w:rsid w:val="009E4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格線表格 41"/>
    <w:basedOn w:val="a1"/>
    <w:uiPriority w:val="49"/>
    <w:rsid w:val="009E48D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9">
    <w:name w:val="annotation reference"/>
    <w:basedOn w:val="a0"/>
    <w:uiPriority w:val="99"/>
    <w:semiHidden/>
    <w:unhideWhenUsed/>
    <w:rsid w:val="00773309"/>
    <w:rPr>
      <w:sz w:val="18"/>
      <w:szCs w:val="18"/>
    </w:rPr>
  </w:style>
  <w:style w:type="paragraph" w:styleId="aa">
    <w:name w:val="annotation text"/>
    <w:basedOn w:val="a"/>
    <w:link w:val="ab"/>
    <w:uiPriority w:val="99"/>
    <w:semiHidden/>
    <w:unhideWhenUsed/>
    <w:rsid w:val="00773309"/>
  </w:style>
  <w:style w:type="character" w:customStyle="1" w:styleId="ab">
    <w:name w:val="註解文字 字元"/>
    <w:basedOn w:val="a0"/>
    <w:link w:val="aa"/>
    <w:uiPriority w:val="99"/>
    <w:semiHidden/>
    <w:rsid w:val="00773309"/>
  </w:style>
  <w:style w:type="paragraph" w:styleId="ac">
    <w:name w:val="annotation subject"/>
    <w:basedOn w:val="aa"/>
    <w:next w:val="aa"/>
    <w:link w:val="ad"/>
    <w:uiPriority w:val="99"/>
    <w:semiHidden/>
    <w:unhideWhenUsed/>
    <w:rsid w:val="00773309"/>
    <w:rPr>
      <w:b/>
      <w:bCs/>
    </w:rPr>
  </w:style>
  <w:style w:type="character" w:customStyle="1" w:styleId="ad">
    <w:name w:val="註解主旨 字元"/>
    <w:basedOn w:val="ab"/>
    <w:link w:val="ac"/>
    <w:uiPriority w:val="99"/>
    <w:semiHidden/>
    <w:rsid w:val="00773309"/>
    <w:rPr>
      <w:b/>
      <w:bCs/>
    </w:rPr>
  </w:style>
  <w:style w:type="character" w:styleId="ae">
    <w:name w:val="Hyperlink"/>
    <w:basedOn w:val="a0"/>
    <w:uiPriority w:val="99"/>
    <w:unhideWhenUsed/>
    <w:rsid w:val="00500BC9"/>
    <w:rPr>
      <w:color w:val="0563C1" w:themeColor="hyperlink"/>
      <w:u w:val="single"/>
    </w:rPr>
  </w:style>
  <w:style w:type="character" w:styleId="af">
    <w:name w:val="Unresolved Mention"/>
    <w:basedOn w:val="a0"/>
    <w:uiPriority w:val="99"/>
    <w:semiHidden/>
    <w:unhideWhenUsed/>
    <w:rsid w:val="00DC518B"/>
    <w:rPr>
      <w:color w:val="605E5C"/>
      <w:shd w:val="clear" w:color="auto" w:fill="E1DFDD"/>
    </w:rPr>
  </w:style>
  <w:style w:type="paragraph" w:customStyle="1" w:styleId="Default">
    <w:name w:val="Default"/>
    <w:rsid w:val="000A651A"/>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28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347EE-BFEB-4709-99BE-83D364E10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1215</Words>
  <Characters>595</Characters>
  <Application>Microsoft Office Word</Application>
  <DocSecurity>0</DocSecurity>
  <Lines>4</Lines>
  <Paragraphs>3</Paragraphs>
  <ScaleCrop>false</ScaleCrop>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Ping-Yen Hsieh</dc:creator>
  <cp:lastModifiedBy>Chia-Lin Li</cp:lastModifiedBy>
  <cp:revision>3</cp:revision>
  <cp:lastPrinted>2019-07-10T06:37:00Z</cp:lastPrinted>
  <dcterms:created xsi:type="dcterms:W3CDTF">2025-02-08T01:36:00Z</dcterms:created>
  <dcterms:modified xsi:type="dcterms:W3CDTF">2025-02-08T01:38:00Z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2878515ac9e44d34a356c94fa17e33c5e8d3599fac8e660ca3907ac04eedd1d5</vt:lpwstr>
  </property>
</Properties>
</file>